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eastAsia="宋体" w:cs="Times New Roman"/>
          <w:lang w:eastAsia="zh-CN"/>
        </w:rPr>
      </w:pPr>
      <w:r>
        <w:rPr>
          <w:rFonts w:hint="eastAsia"/>
        </w:rPr>
        <w:t>《</w:t>
      </w:r>
      <w:r>
        <w:rPr>
          <w:rFonts w:hint="eastAsia"/>
          <w:lang w:eastAsia="zh-CN"/>
        </w:rPr>
        <w:t>机械设计</w:t>
      </w:r>
      <w:r>
        <w:rPr>
          <w:rFonts w:hint="eastAsia"/>
        </w:rPr>
        <w:t>》</w:t>
      </w:r>
      <w:r>
        <w:rPr>
          <w:rFonts w:hint="eastAsia"/>
          <w:lang w:val="en-US" w:eastAsia="zh-CN"/>
        </w:rPr>
        <w:t>教学大纲</w:t>
      </w:r>
    </w:p>
    <w:p>
      <w:pPr>
        <w:spacing w:line="420" w:lineRule="exact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</w:rPr>
        <w:t>课程名称：</w:t>
      </w:r>
      <w:r>
        <w:rPr>
          <w:rFonts w:hint="eastAsia" w:ascii="宋体" w:hAnsi="宋体" w:cs="宋体"/>
          <w:b/>
          <w:bCs/>
          <w:sz w:val="24"/>
          <w:szCs w:val="24"/>
        </w:rPr>
        <w:t>《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机械设计</w:t>
      </w:r>
      <w:r>
        <w:rPr>
          <w:rFonts w:hint="eastAsia" w:ascii="宋体" w:hAnsi="宋体" w:cs="宋体"/>
          <w:b/>
          <w:bCs/>
          <w:sz w:val="24"/>
          <w:szCs w:val="24"/>
        </w:rPr>
        <w:t>》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 xml:space="preserve">  </w:t>
      </w:r>
    </w:p>
    <w:p>
      <w:pPr>
        <w:spacing w:line="420" w:lineRule="exact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在线教学推荐网址1：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instrText xml:space="preserve"> HYPERLINK "https://www.icourse163.org/course/HUST-1206698847" </w:instrTex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fldChar w:fldCharType="separate"/>
      </w:r>
      <w:r>
        <w:rPr>
          <w:rStyle w:val="6"/>
          <w:rFonts w:hint="eastAsia" w:ascii="宋体" w:hAnsi="宋体" w:cs="宋体"/>
          <w:b/>
          <w:bCs/>
          <w:sz w:val="24"/>
          <w:szCs w:val="24"/>
          <w:lang w:val="en-US" w:eastAsia="zh-CN"/>
        </w:rPr>
        <w:t>https://www.icourse163.org/course/HUST-1206698847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fldChar w:fldCharType="end"/>
      </w:r>
    </w:p>
    <w:p>
      <w:pPr>
        <w:spacing w:line="420" w:lineRule="exact"/>
        <w:rPr>
          <w:rFonts w:hint="default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在线教学推荐网址2：</w:t>
      </w:r>
      <w:r>
        <w:rPr>
          <w:rFonts w:hint="default" w:ascii="宋体" w:hAnsi="宋体" w:cs="宋体"/>
          <w:b/>
          <w:bCs/>
          <w:sz w:val="24"/>
          <w:szCs w:val="24"/>
          <w:lang w:val="en-US" w:eastAsia="zh-CN"/>
        </w:rPr>
        <w:fldChar w:fldCharType="begin"/>
      </w:r>
      <w:r>
        <w:rPr>
          <w:rFonts w:hint="default" w:ascii="宋体" w:hAnsi="宋体" w:cs="宋体"/>
          <w:b/>
          <w:bCs/>
          <w:sz w:val="24"/>
          <w:szCs w:val="24"/>
          <w:lang w:val="en-US" w:eastAsia="zh-CN"/>
        </w:rPr>
        <w:instrText xml:space="preserve"> HYPERLINK "https://www.icourse163.org/course/CUMT-1001755361" </w:instrText>
      </w:r>
      <w:r>
        <w:rPr>
          <w:rFonts w:hint="default" w:ascii="宋体" w:hAnsi="宋体" w:cs="宋体"/>
          <w:b/>
          <w:bCs/>
          <w:sz w:val="24"/>
          <w:szCs w:val="24"/>
          <w:lang w:val="en-US" w:eastAsia="zh-CN"/>
        </w:rPr>
        <w:fldChar w:fldCharType="separate"/>
      </w:r>
      <w:r>
        <w:rPr>
          <w:rStyle w:val="6"/>
          <w:rFonts w:hint="default" w:ascii="宋体" w:hAnsi="宋体" w:cs="宋体"/>
          <w:b/>
          <w:bCs/>
          <w:sz w:val="24"/>
          <w:szCs w:val="24"/>
          <w:lang w:val="en-US" w:eastAsia="zh-CN"/>
        </w:rPr>
        <w:t>https://www.icourse163.org/course/CUMT-1001755361</w:t>
      </w:r>
      <w:r>
        <w:rPr>
          <w:rFonts w:hint="default" w:ascii="宋体" w:hAnsi="宋体" w:cs="宋体"/>
          <w:b/>
          <w:bCs/>
          <w:sz w:val="24"/>
          <w:szCs w:val="24"/>
          <w:lang w:val="en-US" w:eastAsia="zh-CN"/>
        </w:rPr>
        <w:fldChar w:fldCharType="end"/>
      </w:r>
    </w:p>
    <w:p>
      <w:pPr>
        <w:spacing w:line="420" w:lineRule="exact"/>
        <w:rPr>
          <w:rFonts w:hint="default" w:ascii="宋体" w:hAnsi="宋体" w:cs="宋体"/>
          <w:b/>
          <w:bCs/>
          <w:sz w:val="24"/>
          <w:szCs w:val="24"/>
          <w:lang w:val="en-US" w:eastAsia="zh-CN"/>
        </w:rPr>
      </w:pPr>
    </w:p>
    <w:p>
      <w:pPr>
        <w:spacing w:line="420" w:lineRule="exact"/>
        <w:rPr>
          <w:rFonts w:hint="eastAsia" w:ascii="宋体" w:eastAsia="宋体" w:cs="Times New Roman"/>
          <w:b/>
          <w:bCs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bCs/>
          <w:sz w:val="28"/>
          <w:szCs w:val="28"/>
        </w:rPr>
        <w:t>适用专业：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机械设计制造及自动化、车辆工程</w:t>
      </w:r>
    </w:p>
    <w:p>
      <w:pPr>
        <w:spacing w:line="420" w:lineRule="exact"/>
        <w:rPr>
          <w:rFonts w:ascii="宋体" w:cs="Times New Roman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8"/>
          <w:szCs w:val="28"/>
        </w:rPr>
        <w:t>辅导教材：</w:t>
      </w:r>
      <w:r>
        <w:rPr>
          <w:rFonts w:hint="eastAsia" w:ascii="宋体" w:hAnsi="宋体" w:cs="宋体"/>
          <w:b/>
          <w:bCs/>
          <w:sz w:val="24"/>
          <w:szCs w:val="24"/>
        </w:rPr>
        <w:t>《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机械设计</w:t>
      </w:r>
      <w:r>
        <w:rPr>
          <w:rFonts w:hint="eastAsia" w:ascii="宋体" w:hAnsi="宋体" w:cs="宋体"/>
          <w:b/>
          <w:bCs/>
          <w:sz w:val="24"/>
          <w:szCs w:val="24"/>
        </w:rPr>
        <w:t>》</w:t>
      </w:r>
      <w:r>
        <w:rPr>
          <w:rFonts w:hint="eastAsia" w:ascii="宋体" w:cs="Times New Roman"/>
          <w:b/>
          <w:bCs/>
          <w:sz w:val="24"/>
          <w:szCs w:val="24"/>
          <w:lang w:val="en-US" w:eastAsia="zh-CN"/>
        </w:rPr>
        <w:t xml:space="preserve"> 濮良贵 等</w:t>
      </w:r>
      <w:r>
        <w:rPr>
          <w:rFonts w:hint="eastAsia" w:ascii="宋体" w:hAnsi="宋体" w:cs="宋体"/>
          <w:b/>
          <w:bCs/>
          <w:sz w:val="24"/>
          <w:szCs w:val="24"/>
        </w:rPr>
        <w:t>主编</w:t>
      </w:r>
      <w:r>
        <w:rPr>
          <w:rFonts w:ascii="宋体" w:hAnsi="宋体" w:cs="宋体"/>
          <w:b/>
          <w:bCs/>
          <w:sz w:val="24"/>
          <w:szCs w:val="24"/>
        </w:rPr>
        <w:t xml:space="preserve"> 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高等教育</w:t>
      </w:r>
      <w:r>
        <w:rPr>
          <w:rFonts w:hint="eastAsia" w:ascii="宋体" w:hAnsi="宋体" w:cs="宋体"/>
          <w:b/>
          <w:bCs/>
          <w:sz w:val="24"/>
          <w:szCs w:val="24"/>
        </w:rPr>
        <w:t>出版社</w:t>
      </w:r>
    </w:p>
    <w:p>
      <w:pPr>
        <w:spacing w:line="420" w:lineRule="exact"/>
        <w:rPr>
          <w:rFonts w:ascii="宋体" w:cs="Times New Roman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本课程的基本内容及要求</w:t>
      </w:r>
      <w:r>
        <w:rPr>
          <w:rFonts w:hint="eastAsia" w:ascii="宋体" w:hAnsi="宋体" w:cs="宋体"/>
          <w:b/>
          <w:bCs/>
          <w:sz w:val="28"/>
          <w:szCs w:val="28"/>
        </w:rPr>
        <w:t>：</w:t>
      </w:r>
    </w:p>
    <w:p>
      <w:pPr>
        <w:numPr>
          <w:ilvl w:val="0"/>
          <w:numId w:val="0"/>
        </w:numPr>
        <w:spacing w:line="420" w:lineRule="exact"/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  <w:t>第二章 机械设计概述</w:t>
      </w:r>
    </w:p>
    <w:p>
      <w:pPr>
        <w:numPr>
          <w:ilvl w:val="0"/>
          <w:numId w:val="0"/>
        </w:numPr>
        <w:spacing w:line="420" w:lineRule="exact"/>
        <w:ind w:leftChars="0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  <w:t>1、机械设计基本要求</w:t>
      </w:r>
    </w:p>
    <w:p>
      <w:pPr>
        <w:numPr>
          <w:ilvl w:val="0"/>
          <w:numId w:val="0"/>
        </w:numPr>
        <w:spacing w:line="420" w:lineRule="exact"/>
        <w:ind w:leftChars="0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  <w:t>2、机械设计的一般程序</w:t>
      </w:r>
    </w:p>
    <w:p>
      <w:pPr>
        <w:numPr>
          <w:ilvl w:val="0"/>
          <w:numId w:val="0"/>
        </w:numPr>
        <w:spacing w:line="420" w:lineRule="exact"/>
        <w:ind w:leftChars="0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  <w:t>3、机械零件的主要失效形式与设计准则</w:t>
      </w:r>
    </w:p>
    <w:p>
      <w:pPr>
        <w:numPr>
          <w:ilvl w:val="0"/>
          <w:numId w:val="0"/>
        </w:numPr>
        <w:spacing w:line="420" w:lineRule="exact"/>
        <w:ind w:leftChars="0" w:firstLine="723" w:firstLineChars="300"/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  <w:t>要点：1、机械零件的主要失效形式；2、机械零件的计算准则；</w:t>
      </w:r>
    </w:p>
    <w:p>
      <w:pPr>
        <w:numPr>
          <w:ilvl w:val="0"/>
          <w:numId w:val="0"/>
        </w:numPr>
        <w:spacing w:line="420" w:lineRule="exact"/>
        <w:ind w:leftChars="0"/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  <w:t>4、机械零件的设计方法与基本准则</w:t>
      </w:r>
    </w:p>
    <w:p>
      <w:pPr>
        <w:numPr>
          <w:ilvl w:val="0"/>
          <w:numId w:val="0"/>
        </w:numPr>
        <w:spacing w:line="420" w:lineRule="exact"/>
        <w:ind w:leftChars="0" w:firstLine="723" w:firstLineChars="300"/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  <w:t>要点：1、机械零件的设计方法；2、机械零件的设计步骤；</w:t>
      </w:r>
    </w:p>
    <w:p>
      <w:pPr>
        <w:numPr>
          <w:ilvl w:val="0"/>
          <w:numId w:val="0"/>
        </w:numPr>
        <w:spacing w:line="420" w:lineRule="exact"/>
        <w:ind w:leftChars="0" w:firstLine="1446" w:firstLineChars="600"/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  <w:t>3、机械零件设计的基本原则：材料的选择原则；标准化原则；</w:t>
      </w:r>
    </w:p>
    <w:p>
      <w:pPr>
        <w:numPr>
          <w:ilvl w:val="0"/>
          <w:numId w:val="0"/>
        </w:numPr>
        <w:spacing w:line="420" w:lineRule="exact"/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  <w:t>第三章 机械零件的强度</w:t>
      </w:r>
    </w:p>
    <w:p>
      <w:pPr>
        <w:numPr>
          <w:ilvl w:val="0"/>
          <w:numId w:val="0"/>
        </w:numPr>
        <w:spacing w:line="420" w:lineRule="exact"/>
        <w:ind w:leftChars="0"/>
        <w:rPr>
          <w:rFonts w:hint="default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  <w:t>1、机械零部件设计中的载荷和应力</w:t>
      </w:r>
    </w:p>
    <w:p>
      <w:pPr>
        <w:numPr>
          <w:ilvl w:val="0"/>
          <w:numId w:val="0"/>
        </w:numPr>
        <w:spacing w:line="420" w:lineRule="exact"/>
        <w:ind w:firstLine="723" w:firstLineChars="300"/>
        <w:rPr>
          <w:rFonts w:hint="eastAsia" w:ascii="宋体" w:hAnsi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  <w:t>要点：1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、常见稳定循环变应力的基本参数；</w:t>
      </w:r>
    </w:p>
    <w:p>
      <w:pPr>
        <w:numPr>
          <w:ilvl w:val="0"/>
          <w:numId w:val="1"/>
        </w:numPr>
        <w:spacing w:line="420" w:lineRule="exact"/>
        <w:rPr>
          <w:rFonts w:hint="eastAsia" w:ascii="宋体" w:hAnsi="宋体" w:cs="宋体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  <w:t>材料和零件的疲劳强度</w:t>
      </w:r>
    </w:p>
    <w:p>
      <w:pPr>
        <w:numPr>
          <w:ilvl w:val="0"/>
          <w:numId w:val="1"/>
        </w:numPr>
        <w:spacing w:line="420" w:lineRule="exact"/>
        <w:rPr>
          <w:rFonts w:hint="default" w:ascii="宋体" w:hAnsi="宋体" w:cs="宋体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  <w:t>零件的疲劳强度</w:t>
      </w:r>
    </w:p>
    <w:p>
      <w:pPr>
        <w:numPr>
          <w:ilvl w:val="0"/>
          <w:numId w:val="1"/>
        </w:numPr>
        <w:spacing w:line="420" w:lineRule="exact"/>
        <w:ind w:left="0" w:leftChars="0" w:firstLine="0" w:firstLineChars="0"/>
        <w:rPr>
          <w:rFonts w:hint="eastAsia" w:ascii="宋体" w:hAnsi="宋体" w:cs="宋体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  <w:t>机械零件的接触强度</w:t>
      </w:r>
    </w:p>
    <w:p>
      <w:pPr>
        <w:numPr>
          <w:ilvl w:val="0"/>
          <w:numId w:val="0"/>
        </w:numPr>
        <w:spacing w:line="420" w:lineRule="exact"/>
        <w:ind w:leftChars="0"/>
        <w:rPr>
          <w:rFonts w:hint="default" w:ascii="宋体" w:hAnsi="宋体" w:cs="宋体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第四章 摩擦、磨损和润滑概述（了解）</w:t>
      </w:r>
    </w:p>
    <w:p>
      <w:pPr>
        <w:numPr>
          <w:ilvl w:val="0"/>
          <w:numId w:val="0"/>
        </w:numPr>
        <w:spacing w:line="420" w:lineRule="exact"/>
        <w:ind w:leftChars="0"/>
        <w:rPr>
          <w:rFonts w:hint="eastAsia" w:ascii="宋体" w:hAnsi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第五章 螺纹连接</w:t>
      </w:r>
    </w:p>
    <w:p>
      <w:pPr>
        <w:numPr>
          <w:ilvl w:val="0"/>
          <w:numId w:val="0"/>
        </w:numPr>
        <w:spacing w:line="420" w:lineRule="exact"/>
        <w:ind w:leftChars="0"/>
        <w:rPr>
          <w:rFonts w:hint="eastAsia" w:ascii="宋体" w:hAnsi="宋体" w:cs="宋体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  <w:t>1、螺纹</w:t>
      </w:r>
    </w:p>
    <w:p>
      <w:pPr>
        <w:numPr>
          <w:ilvl w:val="0"/>
          <w:numId w:val="0"/>
        </w:numPr>
        <w:spacing w:line="420" w:lineRule="exact"/>
        <w:ind w:firstLine="723" w:firstLineChars="300"/>
        <w:rPr>
          <w:rFonts w:hint="eastAsia" w:ascii="宋体" w:hAnsi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要点：1、螺纹的类型和基本参数；</w:t>
      </w:r>
    </w:p>
    <w:p>
      <w:pPr>
        <w:numPr>
          <w:ilvl w:val="0"/>
          <w:numId w:val="0"/>
        </w:numPr>
        <w:spacing w:line="420" w:lineRule="exact"/>
        <w:ind w:leftChars="0"/>
        <w:rPr>
          <w:rFonts w:hint="eastAsia" w:ascii="宋体" w:hAnsi="宋体" w:cs="宋体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  <w:t>2、螺纹连接</w:t>
      </w:r>
    </w:p>
    <w:p>
      <w:pPr>
        <w:numPr>
          <w:ilvl w:val="0"/>
          <w:numId w:val="0"/>
        </w:numPr>
        <w:spacing w:line="420" w:lineRule="exact"/>
        <w:ind w:firstLine="723" w:firstLineChars="300"/>
        <w:rPr>
          <w:rFonts w:hint="eastAsia" w:ascii="宋体" w:hAnsi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要点：1、螺纹连接的基本类型；2、螺纹连接的防松方法；</w:t>
      </w:r>
    </w:p>
    <w:p>
      <w:pPr>
        <w:numPr>
          <w:ilvl w:val="0"/>
          <w:numId w:val="0"/>
        </w:numPr>
        <w:spacing w:line="420" w:lineRule="exact"/>
        <w:ind w:leftChars="0"/>
        <w:rPr>
          <w:rFonts w:hint="eastAsia" w:ascii="宋体" w:hAnsi="宋体" w:cs="宋体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  <w:t>3、单个螺栓连接的强度计算</w:t>
      </w:r>
    </w:p>
    <w:p>
      <w:pPr>
        <w:numPr>
          <w:ilvl w:val="0"/>
          <w:numId w:val="0"/>
        </w:numPr>
        <w:spacing w:line="420" w:lineRule="exact"/>
        <w:ind w:leftChars="0" w:firstLine="723" w:firstLineChars="300"/>
        <w:rPr>
          <w:rFonts w:hint="eastAsia" w:ascii="宋体" w:hAnsi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要点：1、松螺栓连接；2、只承受预紧力作用的紧螺栓连接；</w:t>
      </w:r>
    </w:p>
    <w:p>
      <w:pPr>
        <w:numPr>
          <w:ilvl w:val="0"/>
          <w:numId w:val="0"/>
        </w:numPr>
        <w:spacing w:line="420" w:lineRule="exact"/>
        <w:ind w:leftChars="0" w:firstLine="1446" w:firstLineChars="600"/>
        <w:rPr>
          <w:rFonts w:hint="eastAsia" w:ascii="宋体" w:hAnsi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3、承受预紧力和工作载荷的螺栓连接；</w:t>
      </w:r>
    </w:p>
    <w:p>
      <w:pPr>
        <w:numPr>
          <w:ilvl w:val="0"/>
          <w:numId w:val="0"/>
        </w:numPr>
        <w:spacing w:line="420" w:lineRule="exact"/>
        <w:ind w:leftChars="0"/>
        <w:rPr>
          <w:rFonts w:hint="eastAsia" w:ascii="宋体" w:hAnsi="宋体" w:cs="宋体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  <w:t>4、螺栓组连接的设计计算</w:t>
      </w:r>
    </w:p>
    <w:p>
      <w:pPr>
        <w:numPr>
          <w:ilvl w:val="0"/>
          <w:numId w:val="0"/>
        </w:numPr>
        <w:spacing w:line="420" w:lineRule="exact"/>
        <w:ind w:leftChars="0" w:firstLine="723" w:firstLineChars="300"/>
        <w:rPr>
          <w:rFonts w:hint="eastAsia" w:ascii="宋体" w:hAnsi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要点：1、螺栓组连接的结构设计；2、螺栓组连接的受力分析；</w:t>
      </w:r>
    </w:p>
    <w:p>
      <w:pPr>
        <w:numPr>
          <w:ilvl w:val="0"/>
          <w:numId w:val="0"/>
        </w:numPr>
        <w:spacing w:line="420" w:lineRule="exact"/>
        <w:ind w:leftChars="0"/>
        <w:rPr>
          <w:rFonts w:hint="eastAsia" w:ascii="宋体" w:hAnsi="宋体" w:cs="宋体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  <w:t>5、 提高螺纹连接强度的措施</w:t>
      </w:r>
    </w:p>
    <w:p>
      <w:pPr>
        <w:numPr>
          <w:ilvl w:val="0"/>
          <w:numId w:val="0"/>
        </w:numPr>
        <w:spacing w:line="420" w:lineRule="exact"/>
        <w:ind w:leftChars="0" w:firstLine="723" w:firstLineChars="300"/>
        <w:rPr>
          <w:rFonts w:hint="eastAsia" w:ascii="宋体" w:hAnsi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要点：提高螺纹连接强度的措施</w:t>
      </w:r>
    </w:p>
    <w:p>
      <w:pPr>
        <w:numPr>
          <w:ilvl w:val="0"/>
          <w:numId w:val="0"/>
        </w:numPr>
        <w:spacing w:line="420" w:lineRule="exact"/>
        <w:ind w:leftChars="0"/>
        <w:rPr>
          <w:rFonts w:hint="eastAsia" w:ascii="宋体" w:hAnsi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第六章  键连接及其他连接</w:t>
      </w:r>
    </w:p>
    <w:p>
      <w:pPr>
        <w:numPr>
          <w:ilvl w:val="0"/>
          <w:numId w:val="0"/>
        </w:numPr>
        <w:spacing w:line="420" w:lineRule="exact"/>
        <w:ind w:leftChars="0"/>
        <w:rPr>
          <w:rFonts w:hint="eastAsia" w:ascii="宋体" w:hAnsi="宋体" w:cs="宋体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  <w:t>1、键连接</w:t>
      </w:r>
    </w:p>
    <w:p>
      <w:pPr>
        <w:numPr>
          <w:ilvl w:val="0"/>
          <w:numId w:val="0"/>
        </w:numPr>
        <w:spacing w:line="420" w:lineRule="exact"/>
        <w:ind w:leftChars="0" w:firstLine="723" w:firstLineChars="300"/>
        <w:rPr>
          <w:rFonts w:hint="eastAsia" w:ascii="宋体" w:hAnsi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要点：1、键连接的特点和类型；2、键的选用和强度校核；</w:t>
      </w:r>
    </w:p>
    <w:p>
      <w:pPr>
        <w:numPr>
          <w:ilvl w:val="0"/>
          <w:numId w:val="0"/>
        </w:numPr>
        <w:spacing w:line="420" w:lineRule="exact"/>
        <w:ind w:leftChars="0"/>
        <w:rPr>
          <w:rFonts w:hint="eastAsia" w:ascii="宋体" w:hAnsi="宋体" w:cs="宋体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  <w:t>2、花键连接</w:t>
      </w:r>
    </w:p>
    <w:p>
      <w:pPr>
        <w:numPr>
          <w:ilvl w:val="0"/>
          <w:numId w:val="0"/>
        </w:numPr>
        <w:spacing w:line="420" w:lineRule="exact"/>
        <w:ind w:leftChars="0"/>
        <w:rPr>
          <w:rFonts w:hint="eastAsia" w:ascii="宋体" w:hAnsi="宋体" w:cs="宋体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  <w:t>3、销连接</w:t>
      </w:r>
    </w:p>
    <w:p>
      <w:pPr>
        <w:numPr>
          <w:ilvl w:val="0"/>
          <w:numId w:val="0"/>
        </w:numPr>
        <w:spacing w:line="420" w:lineRule="exact"/>
        <w:ind w:leftChars="0"/>
        <w:rPr>
          <w:rFonts w:hint="eastAsia" w:ascii="宋体" w:hAnsi="宋体" w:cs="宋体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  <w:t>4、无键连接</w:t>
      </w:r>
    </w:p>
    <w:p>
      <w:pPr>
        <w:numPr>
          <w:ilvl w:val="0"/>
          <w:numId w:val="0"/>
        </w:numPr>
        <w:spacing w:line="420" w:lineRule="exact"/>
        <w:ind w:leftChars="0"/>
        <w:rPr>
          <w:rFonts w:hint="eastAsia" w:ascii="宋体" w:hAnsi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第八章  带传动</w:t>
      </w:r>
    </w:p>
    <w:p>
      <w:pPr>
        <w:numPr>
          <w:ilvl w:val="0"/>
          <w:numId w:val="0"/>
        </w:numPr>
        <w:spacing w:line="420" w:lineRule="exact"/>
        <w:ind w:leftChars="0"/>
        <w:rPr>
          <w:rFonts w:hint="eastAsia" w:ascii="宋体" w:hAnsi="宋体" w:cs="宋体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  <w:t>1、概述</w:t>
      </w:r>
    </w:p>
    <w:p>
      <w:pPr>
        <w:numPr>
          <w:ilvl w:val="0"/>
          <w:numId w:val="0"/>
        </w:numPr>
        <w:spacing w:line="420" w:lineRule="exact"/>
        <w:ind w:leftChars="0" w:firstLine="723" w:firstLineChars="300"/>
        <w:rPr>
          <w:rFonts w:hint="eastAsia" w:ascii="宋体" w:hAnsi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要点：1、带传动的特点和类型；</w:t>
      </w:r>
    </w:p>
    <w:p>
      <w:pPr>
        <w:numPr>
          <w:ilvl w:val="0"/>
          <w:numId w:val="0"/>
        </w:numPr>
        <w:spacing w:line="420" w:lineRule="exact"/>
        <w:ind w:leftChars="0"/>
        <w:rPr>
          <w:rFonts w:hint="eastAsia" w:ascii="宋体" w:hAnsi="宋体" w:cs="宋体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  <w:t>2 、带传动的基本理论</w:t>
      </w:r>
    </w:p>
    <w:p>
      <w:pPr>
        <w:numPr>
          <w:ilvl w:val="0"/>
          <w:numId w:val="0"/>
        </w:numPr>
        <w:spacing w:line="420" w:lineRule="exact"/>
        <w:ind w:leftChars="0" w:firstLine="723" w:firstLineChars="300"/>
        <w:rPr>
          <w:rFonts w:hint="eastAsia" w:ascii="宋体" w:hAnsi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要点：1、带传动最大有效拉力及其影响因素；2、带传动的最大应力分析；</w:t>
      </w:r>
    </w:p>
    <w:p>
      <w:pPr>
        <w:numPr>
          <w:ilvl w:val="0"/>
          <w:numId w:val="0"/>
        </w:numPr>
        <w:spacing w:line="420" w:lineRule="exact"/>
        <w:ind w:leftChars="0" w:firstLine="1446" w:firstLineChars="600"/>
        <w:rPr>
          <w:rFonts w:hint="default" w:ascii="宋体" w:hAnsi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3、带传动的弹性滑动与打滑的区别；</w:t>
      </w:r>
    </w:p>
    <w:p>
      <w:pPr>
        <w:numPr>
          <w:ilvl w:val="0"/>
          <w:numId w:val="0"/>
        </w:numPr>
        <w:spacing w:line="420" w:lineRule="exact"/>
        <w:rPr>
          <w:rFonts w:hint="eastAsia" w:ascii="宋体" w:hAnsi="宋体" w:cs="宋体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  <w:t>3、 V带传动的设计</w:t>
      </w:r>
    </w:p>
    <w:p>
      <w:pPr>
        <w:numPr>
          <w:ilvl w:val="0"/>
          <w:numId w:val="0"/>
        </w:numPr>
        <w:spacing w:line="420" w:lineRule="exact"/>
        <w:ind w:firstLine="723" w:firstLineChars="300"/>
        <w:rPr>
          <w:rFonts w:hint="eastAsia" w:ascii="宋体" w:hAnsi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要点：1、V带传动的失效形式与计算准则；2、V带传动的设计与参数选择;</w:t>
      </w:r>
    </w:p>
    <w:p>
      <w:pPr>
        <w:numPr>
          <w:ilvl w:val="0"/>
          <w:numId w:val="0"/>
        </w:numPr>
        <w:spacing w:line="420" w:lineRule="exact"/>
        <w:ind w:firstLine="1446" w:firstLineChars="600"/>
        <w:rPr>
          <w:rFonts w:hint="default" w:ascii="宋体" w:hAnsi="宋体" w:cs="宋体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3、带传动的张紧装置；</w:t>
      </w:r>
    </w:p>
    <w:p>
      <w:pPr>
        <w:numPr>
          <w:ilvl w:val="0"/>
          <w:numId w:val="0"/>
        </w:numPr>
        <w:spacing w:line="420" w:lineRule="exact"/>
        <w:rPr>
          <w:rFonts w:hint="eastAsia" w:ascii="宋体" w:hAnsi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第十章 齿轮传动设计</w:t>
      </w:r>
    </w:p>
    <w:p>
      <w:pPr>
        <w:numPr>
          <w:ilvl w:val="0"/>
          <w:numId w:val="0"/>
        </w:numPr>
        <w:spacing w:line="420" w:lineRule="exact"/>
        <w:rPr>
          <w:rFonts w:hint="eastAsia" w:ascii="宋体" w:hAnsi="宋体" w:cs="宋体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  <w:t>1、概述</w:t>
      </w:r>
    </w:p>
    <w:p>
      <w:pPr>
        <w:numPr>
          <w:ilvl w:val="0"/>
          <w:numId w:val="0"/>
        </w:numPr>
        <w:spacing w:line="420" w:lineRule="exact"/>
        <w:rPr>
          <w:rFonts w:hint="eastAsia" w:ascii="宋体" w:hAnsi="宋体" w:cs="宋体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  <w:t>2、齿轮传动的失效形式和设计准则</w:t>
      </w:r>
    </w:p>
    <w:p>
      <w:pPr>
        <w:numPr>
          <w:ilvl w:val="0"/>
          <w:numId w:val="0"/>
        </w:numPr>
        <w:spacing w:line="420" w:lineRule="exact"/>
        <w:ind w:firstLine="723" w:firstLineChars="300"/>
        <w:rPr>
          <w:rFonts w:hint="default" w:ascii="宋体" w:hAnsi="宋体" w:cs="宋体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要点：1、主要失效形式；2、设计准则</w:t>
      </w:r>
    </w:p>
    <w:p>
      <w:pPr>
        <w:numPr>
          <w:ilvl w:val="0"/>
          <w:numId w:val="0"/>
        </w:numPr>
        <w:spacing w:line="420" w:lineRule="exact"/>
        <w:rPr>
          <w:rFonts w:hint="eastAsia" w:ascii="宋体" w:hAnsi="宋体" w:cs="宋体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  <w:t>3、齿轮传动的计算载荷</w:t>
      </w:r>
    </w:p>
    <w:p>
      <w:pPr>
        <w:numPr>
          <w:ilvl w:val="0"/>
          <w:numId w:val="0"/>
        </w:numPr>
        <w:spacing w:line="420" w:lineRule="exact"/>
        <w:rPr>
          <w:rFonts w:hint="default" w:ascii="宋体" w:hAnsi="宋体" w:cs="宋体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  <w:t xml:space="preserve">      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要点：1、载荷系数的确定；</w:t>
      </w:r>
    </w:p>
    <w:p>
      <w:pPr>
        <w:numPr>
          <w:ilvl w:val="0"/>
          <w:numId w:val="0"/>
        </w:numPr>
        <w:spacing w:line="420" w:lineRule="exact"/>
        <w:rPr>
          <w:rFonts w:hint="eastAsia" w:ascii="宋体" w:hAnsi="宋体" w:cs="宋体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  <w:t>4、直齿圆柱齿轮传动的强度计算</w:t>
      </w:r>
    </w:p>
    <w:p>
      <w:pPr>
        <w:numPr>
          <w:ilvl w:val="0"/>
          <w:numId w:val="0"/>
        </w:numPr>
        <w:spacing w:line="420" w:lineRule="exact"/>
        <w:ind w:firstLine="723" w:firstLineChars="300"/>
        <w:rPr>
          <w:rFonts w:hint="eastAsia" w:ascii="宋体" w:hAnsi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要点：1、直齿轮的受力分析；2、强度计算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  <w:t xml:space="preserve"> ：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（1）接触强度计算公式的应用；</w:t>
      </w:r>
    </w:p>
    <w:p>
      <w:pPr>
        <w:numPr>
          <w:ilvl w:val="0"/>
          <w:numId w:val="0"/>
        </w:numPr>
        <w:spacing w:line="420" w:lineRule="exact"/>
        <w:ind w:left="1679" w:leftChars="570" w:hanging="482" w:hangingChars="200"/>
        <w:rPr>
          <w:rFonts w:hint="eastAsia" w:ascii="宋体" w:hAnsi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（2）、提高齿轮齿面接触疲劳强度的方法；（3）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弯曲疲劳强度计算公式的应用；（4）提高轮齿弯曲疲劳强度的方法；</w:t>
      </w:r>
    </w:p>
    <w:p>
      <w:pPr>
        <w:numPr>
          <w:ilvl w:val="0"/>
          <w:numId w:val="0"/>
        </w:numPr>
        <w:spacing w:line="420" w:lineRule="exact"/>
        <w:rPr>
          <w:rFonts w:hint="eastAsia" w:ascii="宋体" w:hAnsi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  <w:t>5、齿轮材料和许用应力</w:t>
      </w:r>
    </w:p>
    <w:p>
      <w:pPr>
        <w:numPr>
          <w:ilvl w:val="0"/>
          <w:numId w:val="0"/>
        </w:numPr>
        <w:spacing w:line="420" w:lineRule="exact"/>
        <w:ind w:firstLine="723" w:firstLineChars="300"/>
        <w:rPr>
          <w:rFonts w:hint="default" w:ascii="宋体" w:hAnsi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要点：1、齿轮的材料；2、齿轮的热处理</w:t>
      </w:r>
    </w:p>
    <w:p>
      <w:pPr>
        <w:numPr>
          <w:ilvl w:val="0"/>
          <w:numId w:val="0"/>
        </w:numPr>
        <w:spacing w:line="420" w:lineRule="exact"/>
        <w:rPr>
          <w:rFonts w:hint="eastAsia" w:ascii="宋体" w:hAnsi="宋体" w:cs="宋体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  <w:t>6、斜齿圆柱齿轮传动的强度计算</w:t>
      </w:r>
    </w:p>
    <w:p>
      <w:pPr>
        <w:numPr>
          <w:ilvl w:val="0"/>
          <w:numId w:val="0"/>
        </w:numPr>
        <w:spacing w:line="420" w:lineRule="exact"/>
        <w:ind w:firstLine="723" w:firstLineChars="300"/>
        <w:rPr>
          <w:rFonts w:hint="eastAsia" w:ascii="宋体" w:hAnsi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要点：1、斜齿轮的受力分析；</w:t>
      </w:r>
    </w:p>
    <w:p>
      <w:pPr>
        <w:numPr>
          <w:ilvl w:val="0"/>
          <w:numId w:val="0"/>
        </w:numPr>
        <w:spacing w:line="420" w:lineRule="exact"/>
        <w:rPr>
          <w:rFonts w:hint="eastAsia" w:ascii="宋体" w:hAnsi="宋体" w:cs="宋体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  <w:t>7、直齿锥齿轮传动的强度计算（了解）</w:t>
      </w:r>
    </w:p>
    <w:p>
      <w:pPr>
        <w:numPr>
          <w:ilvl w:val="0"/>
          <w:numId w:val="0"/>
        </w:numPr>
        <w:spacing w:line="420" w:lineRule="exact"/>
        <w:rPr>
          <w:rFonts w:hint="eastAsia" w:ascii="宋体" w:hAnsi="宋体" w:cs="宋体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  <w:t>8、齿轮传动的设计方法</w:t>
      </w:r>
    </w:p>
    <w:p>
      <w:pPr>
        <w:numPr>
          <w:ilvl w:val="0"/>
          <w:numId w:val="0"/>
        </w:numPr>
        <w:spacing w:line="420" w:lineRule="exact"/>
        <w:ind w:firstLine="723" w:firstLineChars="300"/>
        <w:rPr>
          <w:rFonts w:hint="default" w:ascii="宋体" w:hAnsi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要点：模数、齿数、齿宽系数、螺旋角等主要参数的选择；</w:t>
      </w:r>
    </w:p>
    <w:p>
      <w:pPr>
        <w:numPr>
          <w:ilvl w:val="0"/>
          <w:numId w:val="0"/>
        </w:numPr>
        <w:spacing w:line="420" w:lineRule="exact"/>
        <w:ind w:leftChars="0"/>
        <w:rPr>
          <w:rFonts w:hint="eastAsia" w:ascii="宋体" w:hAnsi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第十一章  蜗杆传动</w:t>
      </w:r>
    </w:p>
    <w:p>
      <w:pPr>
        <w:numPr>
          <w:ilvl w:val="0"/>
          <w:numId w:val="0"/>
        </w:numPr>
        <w:spacing w:line="420" w:lineRule="exact"/>
        <w:ind w:leftChars="0"/>
        <w:rPr>
          <w:rFonts w:hint="eastAsia" w:ascii="宋体" w:hAnsi="宋体" w:cs="宋体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  <w:t>1、概述</w:t>
      </w:r>
    </w:p>
    <w:p>
      <w:pPr>
        <w:numPr>
          <w:ilvl w:val="0"/>
          <w:numId w:val="0"/>
        </w:numPr>
        <w:spacing w:line="420" w:lineRule="exact"/>
        <w:ind w:leftChars="0" w:firstLine="723" w:firstLineChars="300"/>
        <w:rPr>
          <w:rFonts w:hint="eastAsia" w:ascii="宋体" w:hAnsi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要点：蜗杆传动的特点及应用</w:t>
      </w:r>
    </w:p>
    <w:p>
      <w:pPr>
        <w:numPr>
          <w:ilvl w:val="0"/>
          <w:numId w:val="0"/>
        </w:numPr>
        <w:spacing w:line="420" w:lineRule="exact"/>
        <w:ind w:leftChars="0"/>
        <w:rPr>
          <w:rFonts w:hint="eastAsia" w:ascii="宋体" w:hAnsi="宋体" w:cs="宋体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  <w:t>2、圆柱蜗杆传动的主要参数和几何尺寸</w:t>
      </w:r>
    </w:p>
    <w:p>
      <w:pPr>
        <w:numPr>
          <w:ilvl w:val="0"/>
          <w:numId w:val="0"/>
        </w:numPr>
        <w:spacing w:line="420" w:lineRule="exact"/>
        <w:ind w:leftChars="0" w:firstLine="723" w:firstLineChars="300"/>
        <w:rPr>
          <w:rFonts w:hint="eastAsia" w:ascii="宋体" w:hAnsi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要点：蜗杆传动的主要参数</w:t>
      </w:r>
    </w:p>
    <w:p>
      <w:pPr>
        <w:numPr>
          <w:ilvl w:val="0"/>
          <w:numId w:val="0"/>
        </w:numPr>
        <w:spacing w:line="420" w:lineRule="exact"/>
        <w:ind w:leftChars="0"/>
        <w:rPr>
          <w:rFonts w:hint="eastAsia" w:ascii="宋体" w:hAnsi="宋体" w:cs="宋体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  <w:t>3、蜗杆传动的失效形式和材料选择</w:t>
      </w:r>
    </w:p>
    <w:p>
      <w:pPr>
        <w:numPr>
          <w:ilvl w:val="0"/>
          <w:numId w:val="0"/>
        </w:numPr>
        <w:spacing w:line="420" w:lineRule="exact"/>
        <w:ind w:leftChars="0" w:firstLine="723" w:firstLineChars="300"/>
        <w:rPr>
          <w:rFonts w:hint="eastAsia" w:ascii="宋体" w:hAnsi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要点：蜗杆传动的主要失效形式；</w:t>
      </w:r>
    </w:p>
    <w:p>
      <w:pPr>
        <w:numPr>
          <w:ilvl w:val="0"/>
          <w:numId w:val="0"/>
        </w:numPr>
        <w:spacing w:line="420" w:lineRule="exact"/>
        <w:ind w:leftChars="0"/>
        <w:rPr>
          <w:rFonts w:hint="eastAsia" w:ascii="宋体" w:hAnsi="宋体" w:cs="宋体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  <w:t>4、圆柱蜗杆传动的强度计算</w:t>
      </w:r>
    </w:p>
    <w:p>
      <w:pPr>
        <w:numPr>
          <w:ilvl w:val="0"/>
          <w:numId w:val="0"/>
        </w:numPr>
        <w:spacing w:line="420" w:lineRule="exact"/>
        <w:ind w:leftChars="0" w:firstLine="723" w:firstLineChars="300"/>
        <w:rPr>
          <w:rFonts w:hint="eastAsia" w:ascii="宋体" w:hAnsi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要点：蜗杆传动的受力分析；</w:t>
      </w:r>
    </w:p>
    <w:p>
      <w:pPr>
        <w:numPr>
          <w:ilvl w:val="0"/>
          <w:numId w:val="0"/>
        </w:numPr>
        <w:spacing w:line="420" w:lineRule="exact"/>
        <w:ind w:leftChars="0"/>
        <w:rPr>
          <w:rFonts w:hint="eastAsia" w:ascii="宋体" w:hAnsi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第十二章  滑动轴承</w:t>
      </w:r>
    </w:p>
    <w:p>
      <w:pPr>
        <w:numPr>
          <w:ilvl w:val="0"/>
          <w:numId w:val="0"/>
        </w:numPr>
        <w:spacing w:line="420" w:lineRule="exact"/>
        <w:ind w:leftChars="0"/>
        <w:rPr>
          <w:rFonts w:hint="eastAsia" w:ascii="宋体" w:hAnsi="宋体" w:cs="宋体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  <w:t>1、概述</w:t>
      </w:r>
    </w:p>
    <w:p>
      <w:pPr>
        <w:numPr>
          <w:ilvl w:val="0"/>
          <w:numId w:val="0"/>
        </w:numPr>
        <w:spacing w:line="420" w:lineRule="exact"/>
        <w:ind w:leftChars="0" w:firstLine="723" w:firstLineChars="300"/>
        <w:rPr>
          <w:rFonts w:hint="eastAsia" w:ascii="宋体" w:hAnsi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要点：滑动轴承的特点及分类；</w:t>
      </w:r>
    </w:p>
    <w:p>
      <w:pPr>
        <w:numPr>
          <w:ilvl w:val="0"/>
          <w:numId w:val="0"/>
        </w:numPr>
        <w:spacing w:line="420" w:lineRule="exact"/>
        <w:ind w:leftChars="0"/>
        <w:rPr>
          <w:rFonts w:hint="eastAsia" w:ascii="宋体" w:hAnsi="宋体" w:cs="宋体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  <w:t>2、滑动轴承的结构（了解）</w:t>
      </w:r>
    </w:p>
    <w:p>
      <w:pPr>
        <w:numPr>
          <w:ilvl w:val="0"/>
          <w:numId w:val="0"/>
        </w:numPr>
        <w:spacing w:line="420" w:lineRule="exact"/>
        <w:ind w:leftChars="0"/>
        <w:rPr>
          <w:rFonts w:hint="eastAsia" w:ascii="宋体" w:hAnsi="宋体" w:cs="宋体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  <w:t>3、滑动轴承的材料（了解）</w:t>
      </w:r>
    </w:p>
    <w:p>
      <w:pPr>
        <w:numPr>
          <w:ilvl w:val="0"/>
          <w:numId w:val="0"/>
        </w:numPr>
        <w:spacing w:line="420" w:lineRule="exact"/>
        <w:ind w:leftChars="0"/>
        <w:rPr>
          <w:rFonts w:hint="eastAsia" w:ascii="宋体" w:hAnsi="宋体" w:cs="宋体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  <w:t>4、液体动压润滑径向滑动轴承的设计</w:t>
      </w:r>
    </w:p>
    <w:p>
      <w:pPr>
        <w:numPr>
          <w:ilvl w:val="0"/>
          <w:numId w:val="0"/>
        </w:numPr>
        <w:spacing w:line="420" w:lineRule="exact"/>
        <w:ind w:leftChars="0" w:firstLine="723" w:firstLineChars="300"/>
        <w:rPr>
          <w:rFonts w:hint="eastAsia" w:ascii="宋体" w:hAnsi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要点：1、动压润滑油膜的形成条件；2、径向滑动轴承形成流体动力润滑过程；</w:t>
      </w:r>
    </w:p>
    <w:p>
      <w:pPr>
        <w:numPr>
          <w:ilvl w:val="0"/>
          <w:numId w:val="0"/>
        </w:numPr>
        <w:spacing w:line="420" w:lineRule="exact"/>
        <w:ind w:leftChars="0"/>
        <w:rPr>
          <w:rFonts w:hint="eastAsia" w:ascii="宋体" w:hAnsi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第十三章  滚动轴承</w:t>
      </w:r>
    </w:p>
    <w:p>
      <w:pPr>
        <w:numPr>
          <w:ilvl w:val="0"/>
          <w:numId w:val="0"/>
        </w:numPr>
        <w:spacing w:line="420" w:lineRule="exact"/>
        <w:ind w:leftChars="0"/>
        <w:rPr>
          <w:rFonts w:hint="eastAsia" w:ascii="宋体" w:hAnsi="宋体" w:cs="宋体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  <w:t>1、概述</w:t>
      </w:r>
    </w:p>
    <w:p>
      <w:pPr>
        <w:numPr>
          <w:ilvl w:val="0"/>
          <w:numId w:val="0"/>
        </w:numPr>
        <w:spacing w:line="420" w:lineRule="exact"/>
        <w:ind w:leftChars="0" w:firstLine="723" w:firstLineChars="300"/>
        <w:rPr>
          <w:rFonts w:hint="eastAsia" w:ascii="宋体" w:hAnsi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要点：滚动轴承的结构及特点；</w:t>
      </w:r>
    </w:p>
    <w:p>
      <w:pPr>
        <w:numPr>
          <w:ilvl w:val="0"/>
          <w:numId w:val="0"/>
        </w:numPr>
        <w:spacing w:line="420" w:lineRule="exact"/>
        <w:ind w:leftChars="0"/>
        <w:rPr>
          <w:rFonts w:hint="eastAsia" w:ascii="宋体" w:hAnsi="宋体" w:cs="宋体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  <w:t>2、滚动轴承的类型、代号及其选择</w:t>
      </w:r>
    </w:p>
    <w:p>
      <w:pPr>
        <w:numPr>
          <w:ilvl w:val="0"/>
          <w:numId w:val="0"/>
        </w:numPr>
        <w:spacing w:line="420" w:lineRule="exact"/>
        <w:ind w:leftChars="0"/>
        <w:rPr>
          <w:rFonts w:hint="eastAsia" w:ascii="宋体" w:hAnsi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要点：1、滚动轴承常用的类型及性能；2、滚动轴承的基本代号；3、滚动轴承的选择</w:t>
      </w:r>
    </w:p>
    <w:p>
      <w:pPr>
        <w:numPr>
          <w:ilvl w:val="0"/>
          <w:numId w:val="0"/>
        </w:numPr>
        <w:spacing w:line="420" w:lineRule="exact"/>
        <w:ind w:leftChars="0"/>
        <w:rPr>
          <w:rFonts w:hint="eastAsia" w:ascii="宋体" w:hAnsi="宋体" w:cs="宋体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  <w:t>3、滚动轴承的工作情况及计算准则</w:t>
      </w:r>
    </w:p>
    <w:p>
      <w:pPr>
        <w:numPr>
          <w:ilvl w:val="0"/>
          <w:numId w:val="0"/>
        </w:numPr>
        <w:spacing w:line="420" w:lineRule="exact"/>
        <w:ind w:leftChars="0"/>
        <w:rPr>
          <w:rFonts w:hint="eastAsia" w:ascii="宋体" w:hAnsi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要点：滚动轴承的失效形式及计算准则；</w:t>
      </w:r>
    </w:p>
    <w:p>
      <w:pPr>
        <w:numPr>
          <w:ilvl w:val="0"/>
          <w:numId w:val="0"/>
        </w:numPr>
        <w:spacing w:line="420" w:lineRule="exact"/>
        <w:ind w:leftChars="0"/>
        <w:rPr>
          <w:rFonts w:hint="eastAsia" w:ascii="宋体" w:hAnsi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  <w:t>4、滚动轴承的计算</w:t>
      </w:r>
    </w:p>
    <w:p>
      <w:pPr>
        <w:numPr>
          <w:ilvl w:val="0"/>
          <w:numId w:val="0"/>
        </w:numPr>
        <w:spacing w:line="420" w:lineRule="exact"/>
        <w:ind w:leftChars="0"/>
        <w:rPr>
          <w:rFonts w:hint="eastAsia" w:ascii="宋体" w:hAnsi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要点：1、轴承的基本额定寿命、基本额定动载荷、当量动载荷等基本概念；2、基本额定寿命计算公式的应用；3、角接触轴承和圆锥滚子轴承轴向载荷和寿命的计算；</w:t>
      </w:r>
    </w:p>
    <w:p>
      <w:pPr>
        <w:numPr>
          <w:ilvl w:val="0"/>
          <w:numId w:val="0"/>
        </w:numPr>
        <w:spacing w:line="420" w:lineRule="exact"/>
        <w:ind w:leftChars="0"/>
        <w:rPr>
          <w:rFonts w:hint="eastAsia" w:ascii="宋体" w:hAnsi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第十五章  轴</w:t>
      </w:r>
    </w:p>
    <w:p>
      <w:pPr>
        <w:numPr>
          <w:ilvl w:val="0"/>
          <w:numId w:val="0"/>
        </w:numPr>
        <w:spacing w:line="420" w:lineRule="exact"/>
        <w:ind w:leftChars="0"/>
        <w:rPr>
          <w:rFonts w:hint="eastAsia" w:ascii="宋体" w:hAnsi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  <w:t>1、概述</w:t>
      </w:r>
    </w:p>
    <w:p>
      <w:pPr>
        <w:numPr>
          <w:ilvl w:val="0"/>
          <w:numId w:val="0"/>
        </w:numPr>
        <w:spacing w:line="420" w:lineRule="exact"/>
        <w:ind w:leftChars="0"/>
        <w:rPr>
          <w:rFonts w:hint="eastAsia" w:ascii="宋体" w:hAnsi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要点：1、轴的功用和类型；2、轴设计的步骤</w:t>
      </w:r>
    </w:p>
    <w:p>
      <w:pPr>
        <w:numPr>
          <w:ilvl w:val="0"/>
          <w:numId w:val="0"/>
        </w:numPr>
        <w:spacing w:line="420" w:lineRule="exact"/>
        <w:ind w:leftChars="0"/>
        <w:rPr>
          <w:rFonts w:hint="eastAsia" w:ascii="宋体" w:hAnsi="宋体" w:cs="宋体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  <w:t>2、轴的结构设计</w:t>
      </w:r>
    </w:p>
    <w:p>
      <w:pPr>
        <w:numPr>
          <w:ilvl w:val="0"/>
          <w:numId w:val="0"/>
        </w:numPr>
        <w:spacing w:line="420" w:lineRule="exact"/>
        <w:ind w:leftChars="0" w:firstLine="723" w:firstLineChars="300"/>
        <w:rPr>
          <w:rFonts w:hint="eastAsia" w:ascii="宋体" w:hAnsi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要点：1、轴结构设计的原则；2、轴上零件的定位和固定方法；</w:t>
      </w:r>
    </w:p>
    <w:p>
      <w:pPr>
        <w:numPr>
          <w:ilvl w:val="0"/>
          <w:numId w:val="0"/>
        </w:numPr>
        <w:spacing w:line="420" w:lineRule="exact"/>
        <w:ind w:leftChars="0" w:firstLine="1446" w:firstLineChars="600"/>
        <w:rPr>
          <w:rFonts w:hint="eastAsia" w:ascii="宋体" w:hAnsi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3、提高轴强度的措施</w:t>
      </w:r>
    </w:p>
    <w:p>
      <w:pPr>
        <w:numPr>
          <w:ilvl w:val="0"/>
          <w:numId w:val="0"/>
        </w:numPr>
        <w:spacing w:line="420" w:lineRule="exact"/>
        <w:ind w:leftChars="0"/>
        <w:rPr>
          <w:rFonts w:hint="default" w:ascii="宋体" w:hAnsi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</w:pPr>
    </w:p>
    <w:p>
      <w:pPr>
        <w:spacing w:line="420" w:lineRule="exact"/>
        <w:rPr>
          <w:rFonts w:ascii="宋体" w:cs="Times New Roman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教学方式：面授辅导、平时作业</w:t>
      </w:r>
    </w:p>
    <w:p>
      <w:pPr>
        <w:spacing w:line="420" w:lineRule="exact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考核方式：考勤、作业和开卷考试</w:t>
      </w:r>
    </w:p>
    <w:p>
      <w:pPr>
        <w:spacing w:line="420" w:lineRule="exact"/>
        <w:rPr>
          <w:rFonts w:hint="eastAsia" w:ascii="宋体" w:hAnsi="宋体" w:cs="宋体"/>
          <w:b/>
          <w:bCs/>
          <w:color w:val="000000"/>
          <w:sz w:val="24"/>
          <w:szCs w:val="24"/>
        </w:rPr>
      </w:pPr>
    </w:p>
    <w:p>
      <w:pPr>
        <w:spacing w:line="420" w:lineRule="exact"/>
        <w:rPr>
          <w:rFonts w:hint="eastAsia" w:ascii="宋体" w:hAnsi="宋体" w:cs="宋体"/>
          <w:b/>
          <w:bCs/>
          <w:color w:val="000000"/>
          <w:sz w:val="24"/>
          <w:szCs w:val="24"/>
        </w:rPr>
      </w:pPr>
    </w:p>
    <w:p>
      <w:pPr>
        <w:spacing w:line="420" w:lineRule="exact"/>
        <w:jc w:val="center"/>
        <w:rPr>
          <w:rFonts w:hint="default" w:ascii="宋体" w:hAnsi="宋体" w:cs="宋体"/>
          <w:b/>
          <w:bCs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30"/>
          <w:szCs w:val="30"/>
          <w:lang w:eastAsia="zh-CN"/>
        </w:rPr>
        <w:t>《机械设计》复习</w:t>
      </w:r>
      <w:r>
        <w:rPr>
          <w:rFonts w:hint="eastAsia" w:ascii="宋体" w:hAnsi="宋体" w:cs="宋体"/>
          <w:b/>
          <w:bCs/>
          <w:color w:val="000000"/>
          <w:sz w:val="30"/>
          <w:szCs w:val="30"/>
          <w:lang w:val="en-US" w:eastAsia="zh-CN"/>
        </w:rPr>
        <w:t>范围</w:t>
      </w:r>
      <w:bookmarkStart w:id="0" w:name="_GoBack"/>
      <w:bookmarkEnd w:id="0"/>
    </w:p>
    <w:p>
      <w:pPr>
        <w:spacing w:line="420" w:lineRule="exact"/>
        <w:jc w:val="center"/>
        <w:rPr>
          <w:rFonts w:hint="eastAsia" w:ascii="宋体" w:hAnsi="宋体" w:cs="宋体"/>
          <w:b/>
          <w:bCs/>
          <w:color w:val="000000"/>
          <w:sz w:val="30"/>
          <w:szCs w:val="30"/>
          <w:lang w:eastAsia="zh-CN"/>
        </w:rPr>
      </w:pPr>
    </w:p>
    <w:p>
      <w:pPr>
        <w:spacing w:line="420" w:lineRule="exact"/>
        <w:jc w:val="left"/>
        <w:rPr>
          <w:rFonts w:hint="eastAsia" w:ascii="宋体" w:hAnsi="宋体" w:cs="宋体"/>
          <w:b/>
          <w:bCs/>
          <w:color w:val="000000"/>
          <w:sz w:val="30"/>
          <w:szCs w:val="30"/>
          <w:lang w:eastAsia="zh-CN"/>
        </w:rPr>
      </w:pPr>
      <w:r>
        <w:rPr>
          <w:rFonts w:hint="eastAsia" w:ascii="宋体" w:hAnsi="宋体" w:cs="宋体"/>
          <w:b/>
          <w:bCs/>
          <w:color w:val="000000"/>
          <w:sz w:val="30"/>
          <w:szCs w:val="30"/>
          <w:lang w:eastAsia="zh-CN"/>
        </w:rPr>
        <w:t>一、简答题</w:t>
      </w:r>
    </w:p>
    <w:p>
      <w:pPr>
        <w:pStyle w:val="3"/>
        <w:numPr>
          <w:ilvl w:val="0"/>
          <w:numId w:val="0"/>
        </w:numPr>
        <w:ind w:leftChars="-100" w:firstLine="240" w:firstLineChars="1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</w:t>
      </w:r>
      <w:r>
        <w:rPr>
          <w:rFonts w:hint="eastAsia"/>
          <w:sz w:val="24"/>
          <w:szCs w:val="24"/>
          <w:lang w:eastAsia="zh-CN"/>
        </w:rPr>
        <w:t>简述带传动的主要类型，</w:t>
      </w:r>
      <w:r>
        <w:rPr>
          <w:rFonts w:hint="eastAsia" w:hAnsi="宋体"/>
          <w:sz w:val="24"/>
          <w:szCs w:val="24"/>
          <w:lang w:eastAsia="zh-CN"/>
        </w:rPr>
        <w:t>分析摩擦型带传动主要的优缺点。</w:t>
      </w:r>
    </w:p>
    <w:p>
      <w:pPr>
        <w:pStyle w:val="3"/>
        <w:ind w:left="240" w:hanging="240" w:hangingChars="100"/>
        <w:rPr>
          <w:rFonts w:hint="eastAsia" w:hAnsi="宋体"/>
          <w:sz w:val="24"/>
          <w:szCs w:val="24"/>
        </w:rPr>
      </w:pPr>
    </w:p>
    <w:p>
      <w:pPr>
        <w:pStyle w:val="3"/>
        <w:numPr>
          <w:ilvl w:val="0"/>
          <w:numId w:val="0"/>
        </w:numPr>
        <w:rPr>
          <w:rFonts w:hint="eastAsia" w:hAnsi="宋体"/>
          <w:sz w:val="24"/>
          <w:szCs w:val="24"/>
          <w:lang w:val="en-US" w:eastAsia="zh-CN"/>
        </w:rPr>
      </w:pPr>
      <w:r>
        <w:rPr>
          <w:rFonts w:hint="eastAsia" w:hAnsi="宋体"/>
          <w:sz w:val="24"/>
          <w:szCs w:val="24"/>
          <w:lang w:val="en-US" w:eastAsia="zh-CN"/>
        </w:rPr>
        <w:t>2、</w:t>
      </w:r>
      <w:r>
        <w:rPr>
          <w:rFonts w:hint="eastAsia" w:hAnsi="宋体"/>
          <w:sz w:val="24"/>
          <w:szCs w:val="24"/>
        </w:rPr>
        <w:t>简述</w:t>
      </w:r>
      <w:r>
        <w:rPr>
          <w:rFonts w:hint="eastAsia" w:hAnsi="宋体"/>
          <w:sz w:val="24"/>
          <w:szCs w:val="24"/>
          <w:lang w:eastAsia="zh-CN"/>
        </w:rPr>
        <w:t>齿轮传动的主要失效形式。工程实际中可采用哪些措施提高齿面抗胶合能力？</w:t>
      </w:r>
    </w:p>
    <w:p>
      <w:pPr>
        <w:pStyle w:val="3"/>
        <w:numPr>
          <w:ilvl w:val="0"/>
          <w:numId w:val="0"/>
        </w:numPr>
        <w:ind w:leftChars="-100" w:firstLine="240" w:firstLineChars="100"/>
        <w:rPr>
          <w:rFonts w:hint="eastAsia" w:hAnsi="宋体"/>
          <w:sz w:val="24"/>
          <w:szCs w:val="24"/>
          <w:lang w:val="en-US" w:eastAsia="zh-CN"/>
        </w:rPr>
      </w:pPr>
    </w:p>
    <w:p>
      <w:pPr>
        <w:pStyle w:val="3"/>
        <w:numPr>
          <w:ilvl w:val="0"/>
          <w:numId w:val="2"/>
        </w:numPr>
        <w:rPr>
          <w:rFonts w:hint="eastAsia" w:hAnsi="宋体"/>
          <w:sz w:val="24"/>
          <w:szCs w:val="24"/>
          <w:lang w:val="en-US" w:eastAsia="zh-CN"/>
        </w:rPr>
      </w:pPr>
      <w:r>
        <w:rPr>
          <w:rFonts w:hint="eastAsia" w:hAnsi="宋体"/>
          <w:sz w:val="24"/>
          <w:szCs w:val="24"/>
          <w:lang w:val="en-US" w:eastAsia="zh-CN"/>
        </w:rPr>
        <w:t>简述键连接的作用和类型，平键连接的主要失效形式和设计准则。</w:t>
      </w:r>
    </w:p>
    <w:p>
      <w:pPr>
        <w:pStyle w:val="3"/>
        <w:widowControl w:val="0"/>
        <w:numPr>
          <w:ilvl w:val="0"/>
          <w:numId w:val="0"/>
        </w:numPr>
        <w:jc w:val="both"/>
        <w:rPr>
          <w:rFonts w:hint="eastAsia" w:hAnsi="宋体"/>
          <w:sz w:val="24"/>
          <w:szCs w:val="24"/>
          <w:lang w:val="en-US" w:eastAsia="zh-CN"/>
        </w:rPr>
      </w:pPr>
    </w:p>
    <w:p>
      <w:pPr>
        <w:pStyle w:val="3"/>
        <w:widowControl w:val="0"/>
        <w:numPr>
          <w:ilvl w:val="0"/>
          <w:numId w:val="0"/>
        </w:numPr>
        <w:jc w:val="both"/>
        <w:rPr>
          <w:rFonts w:hint="eastAsia" w:hAnsi="宋体"/>
          <w:sz w:val="24"/>
          <w:szCs w:val="24"/>
          <w:lang w:val="en-US" w:eastAsia="zh-CN"/>
        </w:rPr>
      </w:pPr>
      <w:r>
        <w:rPr>
          <w:rFonts w:hint="eastAsia" w:hAnsi="宋体"/>
          <w:sz w:val="24"/>
          <w:szCs w:val="24"/>
          <w:lang w:val="en-US" w:eastAsia="zh-CN"/>
        </w:rPr>
        <w:t>4、简述滚动轴承的特点，在进行滚动轴承型号选择时，如何根据转速的情况确定轴承的类型。</w:t>
      </w:r>
    </w:p>
    <w:p>
      <w:pPr>
        <w:spacing w:line="420" w:lineRule="exact"/>
        <w:rPr>
          <w:rFonts w:hint="eastAsia" w:ascii="宋体" w:hAnsi="宋体" w:cs="宋体"/>
          <w:b/>
          <w:bCs/>
          <w:color w:val="000000"/>
          <w:sz w:val="24"/>
          <w:szCs w:val="24"/>
          <w:lang w:eastAsia="zh-CN"/>
        </w:rPr>
      </w:pPr>
    </w:p>
    <w:p>
      <w:pPr>
        <w:pStyle w:val="3"/>
        <w:ind w:right="105" w:rightChars="5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、简述带传动的主要失效形式及其计算准则。</w:t>
      </w:r>
      <w:r>
        <w:rPr>
          <w:rFonts w:hint="eastAsia"/>
          <w:sz w:val="24"/>
          <w:szCs w:val="24"/>
          <w:lang w:eastAsia="zh-CN"/>
        </w:rPr>
        <w:t>简要说明带传动中弹性滑动产生的原因及危害</w:t>
      </w:r>
      <w:r>
        <w:rPr>
          <w:rFonts w:hint="eastAsia"/>
          <w:sz w:val="24"/>
          <w:szCs w:val="24"/>
        </w:rPr>
        <w:t>。</w:t>
      </w:r>
    </w:p>
    <w:p>
      <w:pPr>
        <w:pStyle w:val="3"/>
        <w:ind w:left="240" w:hanging="240" w:hangingChars="100"/>
        <w:rPr>
          <w:rFonts w:hint="eastAsia" w:hAnsi="宋体"/>
          <w:sz w:val="24"/>
          <w:szCs w:val="24"/>
        </w:rPr>
      </w:pPr>
    </w:p>
    <w:p>
      <w:pPr>
        <w:pStyle w:val="3"/>
        <w:numPr>
          <w:ilvl w:val="0"/>
          <w:numId w:val="0"/>
        </w:numPr>
        <w:ind w:leftChars="-100" w:firstLine="240" w:firstLineChars="100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  <w:lang w:val="en-US" w:eastAsia="zh-CN"/>
        </w:rPr>
        <w:t>6、</w:t>
      </w:r>
      <w:r>
        <w:rPr>
          <w:rFonts w:hint="eastAsia" w:hAnsi="宋体"/>
          <w:sz w:val="24"/>
          <w:szCs w:val="24"/>
        </w:rPr>
        <w:t>简述</w:t>
      </w:r>
      <w:r>
        <w:rPr>
          <w:rFonts w:hint="eastAsia" w:hAnsi="宋体"/>
          <w:sz w:val="24"/>
          <w:szCs w:val="24"/>
          <w:lang w:eastAsia="zh-CN"/>
        </w:rPr>
        <w:t>齿轮传动的主要失效形式。分别说明</w:t>
      </w:r>
      <w:r>
        <w:rPr>
          <w:rFonts w:hint="eastAsia" w:hAnsi="宋体"/>
          <w:sz w:val="24"/>
          <w:szCs w:val="24"/>
        </w:rPr>
        <w:t>闭式软齿面及闭式硬齿面齿轮传动的设</w:t>
      </w:r>
    </w:p>
    <w:p>
      <w:pPr>
        <w:pStyle w:val="3"/>
        <w:numPr>
          <w:ilvl w:val="0"/>
          <w:numId w:val="0"/>
        </w:numPr>
        <w:ind w:leftChars="-100" w:firstLine="480" w:firstLineChars="200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计准则。</w:t>
      </w:r>
    </w:p>
    <w:p>
      <w:pPr>
        <w:pStyle w:val="3"/>
        <w:widowControl w:val="0"/>
        <w:numPr>
          <w:ilvl w:val="0"/>
          <w:numId w:val="0"/>
        </w:numPr>
        <w:jc w:val="both"/>
        <w:rPr>
          <w:rFonts w:hint="eastAsia" w:hAnsi="宋体"/>
          <w:sz w:val="24"/>
          <w:szCs w:val="24"/>
          <w:lang w:eastAsia="zh-CN"/>
        </w:rPr>
      </w:pPr>
    </w:p>
    <w:p>
      <w:pPr>
        <w:pStyle w:val="3"/>
        <w:numPr>
          <w:ilvl w:val="0"/>
          <w:numId w:val="3"/>
        </w:numPr>
        <w:rPr>
          <w:rFonts w:hint="eastAsia" w:hAnsi="宋体"/>
          <w:sz w:val="24"/>
          <w:szCs w:val="24"/>
          <w:lang w:val="en-US" w:eastAsia="zh-CN"/>
        </w:rPr>
      </w:pPr>
      <w:r>
        <w:rPr>
          <w:rFonts w:hint="eastAsia" w:hAnsi="宋体"/>
          <w:sz w:val="24"/>
          <w:szCs w:val="24"/>
          <w:lang w:val="en-US" w:eastAsia="zh-CN"/>
        </w:rPr>
        <w:t>分析比较滚动轴承和滑动轴承各自的优缺点。</w:t>
      </w:r>
    </w:p>
    <w:p>
      <w:pPr>
        <w:pStyle w:val="3"/>
        <w:numPr>
          <w:ilvl w:val="0"/>
          <w:numId w:val="0"/>
        </w:numPr>
        <w:rPr>
          <w:rFonts w:hint="eastAsia" w:hAnsi="宋体"/>
          <w:sz w:val="24"/>
          <w:szCs w:val="24"/>
          <w:lang w:val="en-US" w:eastAsia="zh-CN"/>
        </w:rPr>
      </w:pPr>
    </w:p>
    <w:p>
      <w:pPr>
        <w:pStyle w:val="3"/>
        <w:numPr>
          <w:ilvl w:val="0"/>
          <w:numId w:val="3"/>
        </w:numPr>
        <w:ind w:left="0" w:leftChars="0" w:firstLine="0" w:firstLineChars="0"/>
        <w:rPr>
          <w:rFonts w:hint="eastAsia" w:hAnsi="宋体"/>
          <w:sz w:val="24"/>
          <w:szCs w:val="24"/>
          <w:lang w:val="en-US" w:eastAsia="zh-CN"/>
        </w:rPr>
      </w:pPr>
      <w:r>
        <w:rPr>
          <w:rFonts w:hint="eastAsia" w:hAnsi="宋体"/>
          <w:sz w:val="24"/>
          <w:szCs w:val="24"/>
          <w:lang w:val="en-US" w:eastAsia="zh-CN"/>
        </w:rPr>
        <w:t>机械设计时合理选择材料的原则有哪些？</w:t>
      </w:r>
    </w:p>
    <w:p>
      <w:pPr>
        <w:pStyle w:val="3"/>
        <w:numPr>
          <w:ilvl w:val="0"/>
          <w:numId w:val="0"/>
        </w:numPr>
        <w:ind w:leftChars="0"/>
        <w:rPr>
          <w:rFonts w:hint="default" w:hAnsi="宋体"/>
          <w:sz w:val="24"/>
          <w:szCs w:val="24"/>
          <w:lang w:val="en-US" w:eastAsia="zh-CN"/>
        </w:rPr>
      </w:pPr>
    </w:p>
    <w:p>
      <w:pPr>
        <w:pStyle w:val="3"/>
        <w:numPr>
          <w:ilvl w:val="0"/>
          <w:numId w:val="4"/>
        </w:numPr>
        <w:ind w:leftChars="0"/>
        <w:rPr>
          <w:rFonts w:hint="eastAsia" w:hAnsi="宋体"/>
          <w:b/>
          <w:bCs/>
          <w:sz w:val="30"/>
          <w:szCs w:val="30"/>
          <w:lang w:val="en-US" w:eastAsia="zh-CN"/>
        </w:rPr>
      </w:pPr>
      <w:r>
        <w:rPr>
          <w:rFonts w:hint="eastAsia" w:hAnsi="宋体"/>
          <w:b/>
          <w:bCs/>
          <w:sz w:val="30"/>
          <w:szCs w:val="30"/>
          <w:lang w:val="en-US" w:eastAsia="zh-CN"/>
        </w:rPr>
        <w:t>分析题</w:t>
      </w:r>
    </w:p>
    <w:p>
      <w:pPr>
        <w:spacing w:before="93" w:line="360" w:lineRule="exact"/>
        <w:rPr>
          <w:rFonts w:hint="eastAsia" w:hAnsi="宋体"/>
          <w:sz w:val="24"/>
          <w:szCs w:val="24"/>
          <w:lang w:eastAsia="zh-CN"/>
        </w:rPr>
      </w:pPr>
      <w:r>
        <w:rPr>
          <w:rFonts w:hint="eastAsia" w:hAnsi="宋体"/>
          <w:sz w:val="24"/>
          <w:szCs w:val="24"/>
          <w:lang w:val="en-US" w:eastAsia="zh-CN"/>
        </w:rPr>
        <w:t>1、带传动中增大有效拉力的方法有哪些？</w:t>
      </w:r>
      <w:r>
        <w:rPr>
          <w:rFonts w:hint="eastAsia" w:hAnsi="宋体"/>
          <w:sz w:val="24"/>
          <w:szCs w:val="24"/>
          <w:lang w:eastAsia="zh-CN"/>
        </w:rPr>
        <w:t>普通</w:t>
      </w:r>
      <w:r>
        <w:rPr>
          <w:rFonts w:hint="eastAsia" w:hAnsi="宋体"/>
          <w:sz w:val="24"/>
          <w:szCs w:val="24"/>
          <w:lang w:val="en-US" w:eastAsia="zh-CN"/>
        </w:rPr>
        <w:t xml:space="preserve">V带传动设计中，写出单根V带许用功率 </w:t>
      </w:r>
      <w:r>
        <w:rPr>
          <w:rFonts w:hint="eastAsia" w:eastAsia="宋体"/>
          <w:bCs/>
          <w:position w:val="-12"/>
          <w:sz w:val="24"/>
          <w:lang w:eastAsia="zh-CN"/>
        </w:rPr>
        <w:object>
          <v:shape id="_x0000_i1025" o:spt="75" type="#_x0000_t75" style="height:19pt;width:24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4">
            <o:LockedField>false</o:LockedField>
          </o:OLEObject>
        </w:object>
      </w:r>
      <w:r>
        <w:rPr>
          <w:rFonts w:hint="eastAsia" w:hAnsi="宋体"/>
          <w:sz w:val="24"/>
          <w:szCs w:val="24"/>
          <w:lang w:val="en-US" w:eastAsia="zh-CN"/>
        </w:rPr>
        <w:t>的计算公式，式中的四个参数如何确定？</w:t>
      </w:r>
    </w:p>
    <w:p>
      <w:pPr>
        <w:pStyle w:val="3"/>
        <w:numPr>
          <w:ilvl w:val="0"/>
          <w:numId w:val="0"/>
        </w:numPr>
        <w:ind w:leftChars="-100"/>
        <w:rPr>
          <w:rFonts w:hint="eastAsia" w:hAnsi="宋体"/>
          <w:sz w:val="24"/>
          <w:szCs w:val="24"/>
          <w:lang w:val="en-US" w:eastAsia="zh-CN"/>
        </w:rPr>
      </w:pPr>
    </w:p>
    <w:p>
      <w:pPr>
        <w:pStyle w:val="3"/>
        <w:numPr>
          <w:ilvl w:val="0"/>
          <w:numId w:val="5"/>
        </w:numPr>
        <w:ind w:left="240" w:hanging="240" w:hangingChars="100"/>
        <w:rPr>
          <w:rFonts w:hint="eastAsia" w:hAnsi="宋体"/>
          <w:sz w:val="24"/>
          <w:szCs w:val="24"/>
          <w:lang w:val="en-US" w:eastAsia="zh-CN"/>
        </w:rPr>
      </w:pPr>
      <w:r>
        <w:rPr>
          <w:rFonts w:hint="eastAsia" w:hAnsi="宋体"/>
          <w:sz w:val="24"/>
          <w:szCs w:val="24"/>
          <w:lang w:val="en-US" w:eastAsia="zh-CN"/>
        </w:rPr>
        <w:t>某滚动轴承基本代号为31310，简述其含义。并简述该类型轴承的基本性能。</w:t>
      </w:r>
    </w:p>
    <w:p>
      <w:pPr>
        <w:pStyle w:val="3"/>
        <w:widowControl w:val="0"/>
        <w:numPr>
          <w:ilvl w:val="0"/>
          <w:numId w:val="0"/>
        </w:numPr>
        <w:jc w:val="both"/>
        <w:rPr>
          <w:rFonts w:hint="eastAsia" w:hAnsi="宋体"/>
          <w:sz w:val="24"/>
          <w:szCs w:val="24"/>
          <w:lang w:val="en-US" w:eastAsia="zh-CN"/>
        </w:rPr>
      </w:pPr>
    </w:p>
    <w:p>
      <w:pPr>
        <w:pStyle w:val="3"/>
        <w:numPr>
          <w:ilvl w:val="0"/>
          <w:numId w:val="5"/>
        </w:numPr>
        <w:ind w:left="240" w:hanging="240" w:hangingChars="100"/>
        <w:rPr>
          <w:rFonts w:hint="eastAsia" w:hAnsi="宋体"/>
          <w:sz w:val="24"/>
          <w:szCs w:val="24"/>
          <w:lang w:val="en-US" w:eastAsia="zh-CN"/>
        </w:rPr>
      </w:pPr>
      <w:r>
        <w:rPr>
          <w:rFonts w:hint="eastAsia" w:hAnsi="宋体"/>
          <w:sz w:val="24"/>
          <w:szCs w:val="24"/>
          <w:lang w:val="en-US" w:eastAsia="zh-CN"/>
        </w:rPr>
        <w:t>某周期循环变应力，在一个周期中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σ</w:t>
      </w:r>
      <w:r>
        <w:rPr>
          <w:rFonts w:hint="eastAsia" w:hAnsi="宋体"/>
          <w:sz w:val="24"/>
          <w:szCs w:val="24"/>
          <w:lang w:val="en-US" w:eastAsia="zh-CN"/>
        </w:rPr>
        <w:t>max=180MPa,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σ</w:t>
      </w:r>
      <w:r>
        <w:rPr>
          <w:rFonts w:hint="eastAsia" w:hAnsi="宋体"/>
          <w:sz w:val="24"/>
          <w:szCs w:val="24"/>
          <w:lang w:val="en-US" w:eastAsia="zh-CN"/>
        </w:rPr>
        <w:t>min=20MPa，试求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σ</w:t>
      </w:r>
      <w:r>
        <w:rPr>
          <w:rFonts w:hint="eastAsia" w:hAnsi="宋体"/>
          <w:sz w:val="24"/>
          <w:szCs w:val="24"/>
          <w:lang w:val="en-US" w:eastAsia="zh-CN"/>
        </w:rPr>
        <w:t>m、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σ</w:t>
      </w:r>
      <w:r>
        <w:rPr>
          <w:rFonts w:hint="eastAsia" w:hAnsi="宋体"/>
          <w:sz w:val="24"/>
          <w:szCs w:val="24"/>
          <w:lang w:val="en-US" w:eastAsia="zh-CN"/>
        </w:rPr>
        <w:t>a、r。</w:t>
      </w:r>
    </w:p>
    <w:p>
      <w:pPr>
        <w:pStyle w:val="3"/>
        <w:numPr>
          <w:ilvl w:val="0"/>
          <w:numId w:val="0"/>
        </w:numPr>
        <w:ind w:leftChars="-100"/>
        <w:rPr>
          <w:rFonts w:hint="eastAsia" w:hAnsi="宋体"/>
          <w:sz w:val="24"/>
          <w:szCs w:val="24"/>
          <w:lang w:val="en-US" w:eastAsia="zh-CN"/>
        </w:rPr>
      </w:pPr>
    </w:p>
    <w:p>
      <w:pPr>
        <w:pStyle w:val="3"/>
        <w:numPr>
          <w:ilvl w:val="0"/>
          <w:numId w:val="0"/>
        </w:numPr>
        <w:ind w:leftChars="-100"/>
        <w:rPr>
          <w:rFonts w:hint="eastAsia" w:hAnsi="宋体"/>
          <w:sz w:val="24"/>
          <w:szCs w:val="24"/>
          <w:lang w:val="en-US" w:eastAsia="zh-CN"/>
        </w:rPr>
      </w:pPr>
    </w:p>
    <w:p>
      <w:pPr>
        <w:pStyle w:val="3"/>
        <w:numPr>
          <w:ilvl w:val="0"/>
          <w:numId w:val="0"/>
        </w:numPr>
        <w:ind w:leftChars="-100" w:firstLine="240" w:firstLineChars="100"/>
        <w:rPr>
          <w:rFonts w:hint="eastAsia" w:hAnsi="宋体"/>
          <w:sz w:val="24"/>
          <w:szCs w:val="24"/>
          <w:lang w:eastAsia="zh-CN"/>
        </w:rPr>
      </w:pPr>
      <w:r>
        <w:rPr>
          <w:rFonts w:hint="eastAsia"/>
          <w:sz w:val="24"/>
          <w:lang w:val="en-US" w:eastAsia="zh-CN"/>
        </w:rPr>
        <w:t>4</w:t>
      </w:r>
      <w:r>
        <w:rPr>
          <w:rFonts w:hint="eastAsia" w:hAnsi="宋体"/>
          <w:sz w:val="24"/>
          <w:szCs w:val="24"/>
        </w:rPr>
        <w:t>、</w:t>
      </w:r>
      <w:r>
        <w:rPr>
          <w:rFonts w:hint="eastAsia" w:hAnsi="宋体"/>
          <w:sz w:val="24"/>
          <w:szCs w:val="24"/>
          <w:lang w:eastAsia="zh-CN"/>
        </w:rPr>
        <w:t>写出下图中两种螺栓连接的名称，分析比较两者的特点，说明在承受横向载荷时各自的失效形式。</w:t>
      </w:r>
    </w:p>
    <w:p>
      <w:pPr>
        <w:pStyle w:val="3"/>
        <w:widowControl w:val="0"/>
        <w:numPr>
          <w:ilvl w:val="0"/>
          <w:numId w:val="0"/>
        </w:numPr>
        <w:jc w:val="both"/>
        <w:rPr>
          <w:rFonts w:hint="eastAsia" w:hAnsi="宋体"/>
          <w:sz w:val="24"/>
          <w:szCs w:val="24"/>
          <w:lang w:eastAsia="zh-CN"/>
        </w:rPr>
      </w:pPr>
      <w:r>
        <w:rPr>
          <w:sz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1677035</wp:posOffset>
                </wp:positionH>
                <wp:positionV relativeFrom="paragraph">
                  <wp:posOffset>96520</wp:posOffset>
                </wp:positionV>
                <wp:extent cx="1898015" cy="1534795"/>
                <wp:effectExtent l="0" t="0" r="0" b="8255"/>
                <wp:wrapSquare wrapText="bothSides"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8015" cy="1534795"/>
                          <a:chOff x="13346" y="24147"/>
                          <a:chExt cx="2989" cy="2417"/>
                        </a:xfrm>
                      </wpg:grpSpPr>
                      <wps:wsp>
                        <wps:cNvPr id="1" name="文本框 1"/>
                        <wps:cNvSpPr txBox="1"/>
                        <wps:spPr>
                          <a:xfrm>
                            <a:off x="13956" y="26114"/>
                            <a:ext cx="2177" cy="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 xml:space="preserve"> 图1.1      图1.2       </w:t>
                              </w:r>
                            </w:p>
                          </w:txbxContent>
                        </wps:txbx>
                        <wps:bodyPr upright="1"/>
                      </wps:wsp>
                      <pic:pic xmlns:pic="http://schemas.openxmlformats.org/drawingml/2006/picture">
                        <pic:nvPicPr>
                          <pic:cNvPr id="2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68549" r="-3557" b="12148"/>
                          <a:stretch>
                            <a:fillRect/>
                          </a:stretch>
                        </pic:blipFill>
                        <pic:spPr>
                          <a:xfrm>
                            <a:off x="14711" y="24162"/>
                            <a:ext cx="1624" cy="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r="65639" b="21259"/>
                          <a:stretch>
                            <a:fillRect/>
                          </a:stretch>
                        </pic:blipFill>
                        <pic:spPr>
                          <a:xfrm>
                            <a:off x="13346" y="24147"/>
                            <a:ext cx="1594" cy="1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2.05pt;margin-top:7.6pt;height:120.85pt;width:149.45pt;mso-wrap-distance-bottom:0pt;mso-wrap-distance-left:9pt;mso-wrap-distance-right:9pt;mso-wrap-distance-top:0pt;z-index:251660288;mso-width-relative:page;mso-height-relative:page;" coordorigin="13346,24147" coordsize="2989,2417" o:gfxdata="UEsDBAoAAAAAAIdO4kAAAAAAAAAAAAAAAAAEAAAAZHJzL1BLAwQUAAAACACHTuJAur633NkAAAAK&#10;AQAADwAAAGRycy9kb3ducmV2LnhtbE2PQUvDQBCF74L/YRnBm91saoLGbIoU9VQEW0G8bbPTJDQ7&#10;G7LbpP33jic9Du/jzffK1dn1YsIxdJ40qEUCAqn2tqNGw+fu9e4BRIiGrOk9oYYLBlhV11elKayf&#10;6QOnbWwEl1AojIY2xqGQMtQtOhMWfkDi7OBHZyKfYyPtaGYud71MkySXznTEH1oz4LrF+rg9OQ1v&#10;s5mfl+pl2hwP68v3Lnv/2ijU+vZGJU8gIp7jHwy/+qwOFTvt/YlsEL2GNL9XjHKQpSAYyPIlj9tz&#10;kuWPIKtS/p9Q/QBQSwMEFAAAAAgAh07iQFUnSaA/AwAASgkAAA4AAABkcnMvZTJvRG9jLnhtbNVW&#10;zW7UMBC+I/EOVu5t1tkkuxt1t4KWVkgVVBQewOs4iUUSW7b3p3dE4caJC1y48wZIvE3b12DsJLt0&#10;24qq/EhU6q7tGY/n++bzeHd2l1WJ5kxpLuqxh7d7HmI1FSmv87H36uXB1tBD2pA6JaWo2dg7Zdrb&#10;nTx8sLOQCQtEIcqUKQRBap0s5NgrjJGJ72tasIrobSFZDcZMqIoYmKrcTxVZQPSq9INeL/YXQqVS&#10;Ccq0htX9xui1EdVdAoos45TtCzqrWG2aqIqVxAAkXXCpvYnLNssYNc+zTDODyrEHSI37hENgPLWf&#10;/mSHJLkisuC0TYHcJYUNTBXhNRy6CrVPDEEzxa+FqjhVQovMbFNR+Q0QxwigwL0Nbg6VmEmHJU8W&#10;uVyRDoXaYP3eYemz+bFCPB17oYdqUkHBL7+9Of/wDoWWm4XME3A5VPJEHqt2IW9mFu4yU5X9BiBo&#10;6Vg9XbHKlgZRWMTD0bCHIw9RsOGoHw5GUcM7LaA4dh/u98PYQ2APQhwOOuuTNkIwGo6a7WB2Vr87&#10;2rcZrhJaSNCkXhOlf4+ok4JI5vjXloWWKNwRdfHx7OLz14svbxFuuHJelihklo+FxdWta1i8gS/c&#10;H0Ut7hhjxzhJOt4CPBg0qMPICXUFmiRSaXPIRIXsYOwp0LmTH5kfaQNlAtfOxR6rRcnTA16WbqLy&#10;6V6p0JzAnThwfzZN2HLFraytcy3stsZsV4BvnTRo7Mgsp0unCp1MRXoKyGdS8byAnBx25w4VmexI&#10;ThP4bzUMo2ul+XXngF1mpmxFbLR6fsyppdVO1uUJuvKcf/p++f6s0XHn0mwAcjg9EvS1RrXYK0id&#10;s0daAodd1lfdfTu9ctq05LKj047/bPNCKmHVlMGdVE9TRyOURtEXkKBtY/EwCuE6QBPb6kcRSAQa&#10;GQ5wOGyujTaKGVrY4mVQOrurrW5ncHjWECy62/QZDjDIvbmXcdAc0OkTxwH0DHupg17gbvT9BbqS&#10;GUlu0d06S5c+TP+hpvobmnJobUZWdv+9pkBJcRT3QVOgpAAH0egvKOmmDr9SUjRqlYSH8FA0cu2e&#10;lq6P3bHV3U9J7hmBJ9a1wfbngH3Df5675rf+CTT5AVBLAwQKAAAAAACHTuJAAAAAAAAAAAAAAAAA&#10;CgAAAGRycy9tZWRpYS9QSwMEFAAAAAgAh07iQF/EX35rNgAAZjYAABQAAABkcnMvbWVkaWEvaW1h&#10;Z2UxLnBuZwFmNpnJiVBORw0KGgoAAAANSUhEUgAAAXwAAAC9CAIAAAA/RlE4AAAAAXNSR0IArs4c&#10;6QAAAAlwSFlzAAAOxAAADsMB2mqY3AAANgtJREFUeF7tnWvIdkXVx1/PaaZlliWieUhDzFLEY2Yh&#10;ZEJ2wET9UBZhFn6wRKwoqZCooMggSK0oK0wJSbMog7LCKJUOVlqKVo9JpUb1qB00s/dXq+a93n1Y&#10;67/3nn267n19eLif61ozs2bNzH/WrFlrzRb//Oc//2f5LBJYJLBIYCgJbDlUQ0s7iwQWCSwS+JcE&#10;FtBZ5sEigUUCg0pgAZ1Bxb00tkhgkcACOsscWCSwSGBQCSygM6i416Ox1772tevRkaUXo0hgi+X2&#10;ahS5z7rRLbZYps2sB3Bk5hdNZ+QBWJpfJJBLAnPRQJctK9eIb6B6Fk1nmoM9l3FZT01nLpA/zbm7&#10;cLVIoFcJrCfofOpTn+pVahu88ne+850bXAJL97tIYD2PV3PRM7uMXJeyv/vd737+8593qaF12Sc+&#10;8YnPfe5zWxdfCjoSmMu0X0Bnw03jP/3pT+ecc86nP/3pUXr+jGc843Of+9yRRx45Sutzb/RHP/rR&#10;1VdfXdeLd7/73b4SCty//OUvH10IC+iMPgSDMvC9733v9NNP/9WvflVo9XGPe9yBBx640047rX7/&#10;2GOP3XfffXffffdf/vIXh8stt9xy991332OPPaikQPaLX/yC4uWyr3nNaz760Y+W6QeVxQwbw27Q&#10;xV6J2D/5yU+O3u8FdEYfguEYYMq+8Y1v/Nvf/oaiccYZZ7zgBS/gb2Doyiuv/OY3vwkfAMEb3vAG&#10;Y+jiiy9m5+Qgxt9Pe9rTmK977bXXs571LP6+4oorXvziF/MTG+8tt9yS9l5oPvShD3GAogg1n3ji&#10;iVQLslDnCSecwDYL/be+9S1qRtuiqq985SsoPsP1f/4tGeggyZe97GVlvaZS07nuuusOOOCAzZs3&#10;M0wL6LSfAu9617v8wo6eec011zBgqTgLj097VuZTEozYe++9wYI3velNQEOBcUSK0ACIH/7wh8AB&#10;M9uM8cxvzmJMVqej6E2UNXpA5Atf+AKl3vzmN1900UUgFP8tHKYwJ6FtAUCo+vw6HxGOz6mBjmFH&#10;2YLDIJaXBvTHHXccrKeC43cDj+TZfTJKjTPw7LrfjmE7zKN01BUHjCCAzOwCABDGF72tX/7yl2Yh&#10;BmhuuukmOzoBYZU1/Pa3vzWFCNDRm1go7XAE6FgggSIQQ6jVgkqpXmlmebwC45E4a6NOo0Grr9Nf&#10;UhH0fMioJNSbMmLcWFWhVhxyyCEAAdAAKFSygSoEjZ2n+HD24QxVSVm5o0KZjlTYd+65555KlSpV&#10;iB6ENoRW9bOf/WwsscyuXV/TqezOounkAVATrg72q62m/cH28w2i6dh5ylFzTESm7PDhD2eonD0W&#10;FSaZh0ETf7xN2fnjH/+YZ1psgFp8TadyMk9Q01lP58DZ7WB9M3z77bfTBAZFv6FEgB2nHUuoUXa9&#10;AvSgxfiVGMFYHkPtOriU6i6B9QSdjXBiajT2HK+gD1HALL5bb711l0slrs+pRPEANJoFdBoNpUM8&#10;l2m/nqCTaxTXph6z1ISgY+edjp+HHnrINJ2wHmxAIc1CsH4SWE/QmQvkr998Wno0ogTmMu3XE3RG&#10;HPil6UUCY0mAm9mxmm7U7nqCzlwgv9FQDUZMWMNgbS0NbUAJrOf0mgvkT23C3X///bD0j3/8w2fM&#10;jyokXIvid95559R6t/AzEQmsJ+hMRLizY+Phhx+GZ+I8fc59RdLMw2ZOXj6LBMoSmLFHMr5gdQlE&#10;nMQi6SeLNpq7RzLXUsQxhTObqE6wAEdhrsMdYkAH7z4I/CvzHXfc0aln06ZN+PtxRttzzz19xn7/&#10;+9+DTRZEGnYBAlwclZt4papp0hAHa84NdZ+vfvWr73//+1szj4v5W97ylsri3DYOl29kjm6cJjXH&#10;I9l+rfykn9bDI5mwhtZTcHYFr7/++jlOV51ngt3GGpRtt90WN/Tvfve7OretKaer6Vh2uz/84Q+I&#10;g611dTBe+MIX8l+mIH/wb3mc6r6HMv102WWXEclChofVEGr2GfZSNt7QpWWsyVFo13JT+MygTVgA&#10;TkGMqdR3vvMdTDDHHHMM+XQIudpuu+1OO+20yjp//etfMyIMjaOboOag7DzhCU940YtedNVVV9Ho&#10;ySefXFnbI488QuKF888//4gjjlDkydBk8SRS2hqehowfLHs74a5+EOBBBx1U8Hti3G+++WbIfAPc&#10;Vltttdtuu6FyFoqTIOmnP/1pZZqk9773vW9961v77X5ruOq1INHJhiyjfFhRaPK9dnCwyoEAYl/r&#10;or2NDYNd4npMb+Js1YU92wZoVKkNGqPs0uIalE07H3+A+4wakWukN7LND6hNOgg/rW6TbA+QIXPO&#10;xRZ7xR/8ly9XyQi7++tf/2qC4lfDbkAc3Qp6vqT+hDVkGuhVpFJ0fK8clCtn9idgXkVozARkt2OO&#10;IjL78A2bM6pQGZvKWyKov8MOO1AkFeePffbZhy9T8VUFhyOujcd8P8wzeuEjDr1Dqv2BzpOf/OQ0&#10;3SslueCOnaqYjeVcIkCM5SRhJ0CMIJFNUdYFmBKCNQQJeoAY/kslpqWuwlAaF6DHfu11050c6KRA&#10;Z4SV0J0/kuxQ/0xGBciHAAi3BZbCbaHhSySYLKP8kRYh1SbIZ3uxtcG/JHkxegYgHNfJQhIdYb7S&#10;L59DJt9RRx3VCHT80PyCpoN6Dxs+7jAi7CUbM9ycXts6Z6+tHClEZ+bzCy+80BDH4EOfeECVzWd2&#10;oPPOO89qqCtuadVYF/3tuNMCHZuvdemj0BhNJWGOIpEE+eCUMgYMqg0e9dtStP+ioJaXhJ1K+LVv&#10;VVOfOo0oRcQBPvg0PV4hFoeZ8vEKyVveKeezYXHHLjSAg1CkdmPItK9DZ2czoIjhzjbbbMO/vsHY&#10;8ij1l/VlQqCTEN3prelBhx9+uF3vNYV8mrAFBu7YYLPJ1G3CKTVMqCw0goNhiEHSMO9fwoK+Qcd0&#10;z3ASg1ZMd18nGkZ6Q7ZiKzzMoJh8BZzDsqKB+mqOddyUnf622wmBjp1sAXJn2qUTqeFFnQboS98O&#10;yWYt8gfbcl8xLYachd3bsrxNfj0gaTr1DAA6MMM5Dl1V56q7HGZRg52twoRndp9IbvwunbK2Qq3T&#10;cjk6R7AuPFB2Qh7JN954I13lDtvJisBP6TaXGSw6lVHt6gd023nnnbl0pDb/GSBry/fXKlQ++n/J&#10;Afqc5zzHT6VOj3CMRA5KAopcPWK8yIqPe5tTIfh+1llnveIVr8jV6MTrwfmADwaU0EWDMaUvT3nK&#10;U7r0yHwmrCrn03dytQmBjiVzCqVv2e3wJanL4Muvvp8+K81Mp2FbgBoTgmmBq2iXwR6sLB0HT5Mx&#10;vrJdHm/AbQdNZ0jEMU7QK3Go9R2LGNZTTz21y+tOg0m7e0MWMqI4Hxnl4x//eKdRMc5ZaY5W+st2&#10;NCHQsbkY+rkbUmy//fZd1ozZ5BS/7xllt7M558880BM9gsUvzrzu62q1BoaMptHF/GyBqGm4Mm4Q&#10;3Mko4bnEOU8IdEyb6JIoM41fCPkPPvggxNzmikPeH+qLDIRkeFfjBxyGYvIAHuaeLEIOWaokMG8U&#10;ACU9O1FJZm/7hePYjoel1LgSmFAYhD0sg53JlwjvxuCszNzlFrCOMnxJnutwnqBRoj1pixa5WJny&#10;m3wgDt0JX4wFcci4Xj6W2tN6FKePPMiHbP3E7M4LP4wIxzdCTKiKCqkNgCsHiGFUQt8JFS5Fdxt3&#10;/XRsHVnViahQs8UnowDaW6yVn3DaP/OZzyTexW4tfc7Fxdiy+x0N0RmLWwfCCs0NhIXhUIb12JuH&#10;4SUuTRjWTDnU0B6oCuXmXGkVbq9azqT/XywMg1i9PnOYt8ezwt7NlECJFLGumYcH87bLtN9vv/2o&#10;JLzZTBt/T1Kd0PEqy1zfaJVwGXTJJZeEj/OyT3JaCfc3kx6Abm41hsuNPhTh/lEZBYCS9515W90n&#10;BnF4Lt3eLF4+6yGB5Xj1Ln8gp3y8QtPmMgjE8W3q4eGrcLxKB6I6db3uhU8kSRGL/vePV0nm73vf&#10;+zZv3kxoiz8K5AwCoepi36e5FJUEAJYOKQXiW1RgZXfsQVquU0844YS6/nKq9RH/2muvJUkAbiLh&#10;rXkLm7RirPgP5z1pUC2qNYbCgsvxykQkxg0oh68658C64XCOpRRpFGVORxSnQTGqI5w8QxJsqFRH&#10;phSL4p2cpmNavfPhjoatm729LgcaZeveOE/Vsidgw2NLD+9xbrrpJtKONMrkUpniJ+9uLBpiIeP8&#10;Aj++KnTsscfecMMNyZAcajpOX8qajm/yt6q4xWeL9h01URxQCnAddPyz8gq5Y21KUsdHH32UR99p&#10;iDQ6TDPUw0qXEZuuqCecNCGGrNKWb1O6wDbeCXiZmPn5JS95yZe+9CVSHZ177rlh7+Cfh2F9Y795&#10;YDTO6CiCU3eysJNrQ9BdVn4NYi4IyJjBYeg2qpDlFS3n01EUzwKrZU2Hs0NouUSRYSGFaevETB19&#10;yz97/YQd4DLmjFS6zbA1YoZekY1Ezx+63VrRo5VUTZVMDqfp2CWc+CnrO2zaONGzivbdd1/y0e26&#10;665nn312nUbj3OlaEeyvRF1wPCZxUcpDCG9sCwX/EbCcz8EHH/yJT3wCA0pd8j1K8SvKF6fuXi/X&#10;zZ849LWBZ/qVcnTUid00Jh4Cvvzyy3VNp6lNh5228qp+lSsYNh8i30285dYqTrsxyJg5KAv4LjlK&#10;dzIs2lxlJYe346krRmmrD9BRbugVPbrTQIh4OQAZEnGCjM0JxZLmmIbZCO8T/zZm6WpGuR0MNYvW&#10;kN9UqjSkBNaLGgH9skRlTW06zjZb1nQs+5SiyIRyNnGJQmgq21HoxZkjajqVVpWmmk6vOo4JeSpX&#10;5gAnGzi3GF2CG/rYqIyx1TRghVbM1sB4hwEc3dlTdByRH9up2GDbBc026otFP2BdQk1zCgJPyJk+&#10;+pFuGImoLSRrxOEoxIwUvUA7HmDmiB3sXcf5Nx+TAJ3s0s/lPq8wZtbNXo9Uacaw2MIJytrmdtm3&#10;ttIvEIew79COLk7WkMyQAln50Q/0jkXIUvTjTmA79GYOWRqdgG4S2hraxUFq3upRuO047YdBnKmA&#10;jrJOFKFnpwkZgwDDkH/tkp0rp0LRCRDEYW0r8a4ZmQcpgDlwx1dkxCjzUQJWM0rjbW97G7dRoeeR&#10;KaR1lsSM/CiIA/y1uasqcTm+poP0yVYhOsuKUu4I+dZKuIAhIGQUNxORq77JeMPk3nvvDfsubrB9&#10;cCsqMixFFiQTow8eplDnRRddhCoXvvQCjRnXRZtDOPR1fRcRx+wMoa4dSnhk0GGdgOWK9L/85S+H&#10;nclIEC7gkCAjM0pV3Mdxu5fSSNcVCZFUaasLjRj9wJRgybE4u7Q1zbJXXHEFN6eWlNL5iLa51Rpa&#10;uBFTXEeclGW8o2DHBB1xndBDdPKnP/3peldbQ741ETJ29dVX80pcuMJ1hjtSkorI4iH8epT0Fx05&#10;UYqj1aLbhooMyxLff0St1DkXGpw58PQL8wHQnWEU0kaIk8sCOBroWMbMcJ0gfbObHHroofrEagf5&#10;Vn/IGPOGGMsRX4AtyIGTNiIKI7BA0iuvvFKZ7qGcQ6/xsAYUGTRctEWfEiEjaieZQ9jQpAj0LLE4&#10;T/HqaWjx6di7URAHnscBHT1j5sB2k5Axfd50nBBicfO1D69yRFVIbLSjImmtoCeiLfqKjD1GhE7k&#10;ZxoU2R6XjKkFlAD6oQlcyTnbvS+5EMeOgY3y+Y4AOnrGzIGPAyFj+rzpPieUGsSbb1EVUlrMS6Mo&#10;MpZpMPTxyctY9tpCb6/U4jBzPi/iEDcXIumqSIcGHXGdwCJ7IJbRLMcBZQ6FjDFvQHTHt4W1PaTh&#10;UzQ0iqqQIqJEk0XToTZRkRGdBht1YUhicaRgKeMR2O+gWTYcpFCibVqH4A4Xe2VSqMuYWZBROVMM&#10;OwCmNWyQwKqlayEeoi4CxYlMsZ8s+aNlALGwFHxtnEBn5EujIE7dfaEYOpRrrlswDrXhT+wHKwE6&#10;eHmwvA877DAeiqhkAHBn68OlkOX94Q9/OIwyV2KvqIQKqS1MforoLA7OFw55Nm+99VbqNDKq9R+9&#10;yCXq7vVgukIaoROgkx1JjL2qnPbtYq9QLf1wMDsW4O0V9qtCgEOGnCiZU+CnMvqjUewV/azrl/1U&#10;jr1yIqHDZC5irFNGUffqAM0KMVYdMTriHSCzB4wlJjNKdcSq/Iin4WOv/IfMLWQszApQJ8/hNB0x&#10;R1ydXlfQdLrvP9SwqumkyM9yzWhY5Katc19srWRm6QKKTGhktVyfKEThmxZsX4qm43Ce8ukACpVZ&#10;7OCBeH1+qvOy5UYZaYe3szPSdMKBDs8yoqZT2VAjTUex9XSKLzcWB0N3bknDtpwA4oKmEw6kQmBR&#10;ub4cYJswVIdz5Q3fsOP9Edg7FmL95oEZajpi5sDKRn1xcYBFHQ65tXj0kGwWBErQvKjpVPbX1rhN&#10;cj+fzgDx5f/RoKczMP4hpfJ41Zp5MbUF/mkYDpxWQkhqzWGWgsqETg1BTK4iBXT80+tq7pFCL/zc&#10;qSwJ/yX7VJtZ9LKIaNxKlIO5DSIyT+fWupNvl9QWgyEOzA99e1WngOgWfkWFyUITuquLETRZmGlX&#10;CQdDJmJ4VLHKsR36z1214yGVQi03R5W6euAWTSeMM0LsLMJerVodeyoWV+a8XapuuWW/63SgU9V/&#10;5dJvZ0Tp24wPEzLotXW/0w0vL0NI0rntiZLFCdyIEfCWdvqkk07qiRmqBXEss2JlE1zxoOaEUIIB&#10;C6NP+HpEf73IWHMY6GCohNB22mknpd12035gxKEjkwAdpiNRxX6g+de+9jVF7lloQrfjEJKysNGl&#10;ElyQuQgXF6flWg1DELvwg8RopW6IdQZEbagLq8OUVQId8u7Elf1inoRPrWLnxpKdJb7ceBgfdLjV&#10;Yo/1fS6YajvssIM+G9pBvtU/u0iIslg4yDBf9ZQI5vTYyKlUHwsocx2smCqoQgOnAWrUU5FYCXRo&#10;kfKl6bRnJ6AVxUtQyR4n9n180EGr55kLf0O2bAzPe97z9F61pgz9d0NIat10xoLsXVhnRFOOeK7p&#10;wp5/sGIOcOYKfcwsM3/3WNMuHclSVgl0AF5pK0z5UuCnUZyzvQ2Lab+jX3ILmYyp6YQZJOgPhgle&#10;gGwK4U3pTXBhoEMISS0GIHsR88oRk6JhImHmTf9ghXUD3U0xM2eXZ94KlYO5shN35MoQB59jx2wf&#10;eg+152GsK0PcGVGVuTJ0GEAoRPcbQaMrc8Th96t8ZR66HYuJ+8eSp7XLC0rc7PhSTRyWH2ko+HHU&#10;iVH300FomIcd91YUHDbbUGj2nnpINnEC7ryd906MeaSB7b8wgqKfTuV42ZcGEDa+pLssN1EQnfgy&#10;RzuBD+ccuMpf+LpYWfp9gw7oBsbVCTGEpHbSz1sKJkEcZCtWW17JIug49TOnV/10/MAXxhSNLORW&#10;2Z/CSkYnUBxh6nqaHXT8bUlHHOpxVk2dzEc4XlmmBXh1DpMc4LlP0U2h7TW9/5bE9d7JmRTebnZn&#10;oHsN5mjjx3+mVri2IC9fU6tBIyaJYOT4VpdDmrMqIRfh/dp6HKyUpCjIyi6SQk+lRqNQJt5+++2d&#10;Jlh6yktHVGs3+i3uH4YGHSWxiIJKHeVeLu7kV2cx+5Bk9iD/UafsDBcqxG+ISSCacjquZMVk9thj&#10;j9kNWl3HfetyKoVxlHdaRCTtW8jt6rdgJf9R1lHmfLk75rMTvh+bEKfd0/KDgo65V7K5OQnlh3wE&#10;TplDSupC65f/opPSVmsapiyKoZ6zmYtSQi57XclkonBu0IBIOhum40QdQ13qVR1rLXOxYHrRwblM&#10;DG8wxLY6kiUvwfDes2uQ85Bn3dBq6Bhr+7bpVMpBNDqE/epVyOKjvYkHJwQ0o00Hrbuu19iV2XX8&#10;5AmUbWqi6lXI7SpXTIHK8FmC8BR7hTEO8ZpJbvWDPl7+koLJz8AJ+FRMTiYEpVO+uIYzJIfR2H5n&#10;hgcdPzoxiVVMEtRu1iql8KvkzluhhMa/TsoIOrjw1bHk2+ynI1hRpA5Z2FNlAWNdNrtJ90RFlgWl&#10;nIpoSMRBXMMdr3Dw8y0OGY213V3IxEzmyuGro9LrFyepK2crPYeeaEnxG1VsOnWmSvFg5RuhexVp&#10;rspxtyEdon+EDAMdzLq89957wxW+kfy76667vv3tby9rNP435I2krD37s8suu6z2UYm9Mvqup6rU&#10;anc4z1JDuF2btyWw5WRO0DnxU1soN/q0JR6+dK6aUlpiBJQXseCq31NlEVHTYSDqWkwbcmW+m9Bt&#10;Jynw2JtgRuzXTMnCvCicQBlfu8BGsNtuuy3/OikuHVcmdJm0DawOzcA6jo3UcJkDnQ0kTCrIZk5y&#10;ZVC/kCO59aZUzpGMLKw20RFT8elszV4fBbFzI0POjHVx3tZ3NtUwR7KfgppdISWxLnTEz8GYiEWy&#10;PqQ0WJ3hnF9N0HfsscfecMMN8IYtLGWJLrOKeuiE6VscCaUAMo5s/MEctjcaw2vvbDqOMT36LhHq&#10;C2ZdbqTphN6rdZoObTEkoX+dvj+MLt7EgGLt7lXTEW1kItl0BNuCk3DOF2w93Z8PX0Wo/fbbD57N&#10;9VlRkxXDUyMhjKzpgLV4iNH/uh0mQSwbdfk1iLpSznMFVqRS07HbTW70/Thm1AF7385RGQbbMMWG&#10;iOq85ZZbwjv1/jQd9u2jjjoKJcgXmkhGr9m3becXJTAdMkVHLuh6liP55JNPPuigg7p05K677vrs&#10;Zz/LFk6OnjD2yhrKrOOMruko7u3J/t/o9irE3UpNR9EFRFUoZGBIAj0NaH+aTnh3aQIRyeZ7m67M&#10;+bKtJ4VB+NMmVPDNHnrwwQeHsVfJuAalEhzXaD4Pd3tVQGjF6RtjO8m9QheyLtifyip3Z+YEyP10&#10;r251WbqzWgl6mRhQ8vDDD2dvnQr9DF6pRd2pulHARx89alenMufRSVH32vlD6qkt/PjyHnWcf1c9&#10;DugoTt9dMhArd7qFeRPe6EPP6sXLdl5JpBolvhKjKBotOZCaS9/wZKcnD9SxqRGffRMrc15J9tKd&#10;T67Mw/CuXk5V/2V9BNBRwq9wPyEcsXWeFx3y0xCGOMXKweNTTDncfWZkqaFR4itQ/sADD1TabeQG&#10;JWYUEx2ImgZ8KN0ZgEYJdBBdwwbgtlfEGUHTUTLgYzMzK9cA8hWbUHKqilUNRoaoLVw43NZgyRKe&#10;n3/++Qp7IUCnSkQfP9Fj0JTNXjOrKt1vSqOcyk0PGiDEPGS+b8QZAXSwiXBCcbwJmP2YcpQzZyi+&#10;XAQsCa5+wiQMuZrLVY8en53gabvttsvVOvVYLLsTaG5tcbCC1fD8BSVgh4/vvI636UUHh+3pZKQc&#10;AHGGBp3QWKucezOuCqUqJb+kUs/ANKgYqOuiPRI9jsWsXz+Lmo54sGJWcI4O/dPoESdusemBpe00&#10;FwY6mB4E5oax3X13ahjEGRR0LL+6Y6pUbD19y71Q//C5xLJ0UFQxrC2w6brrrsu+mB944AGk52Qp&#10;stbFrOzhexJZ5Ja9kvBFB8XakJ2rygoHQxxaH8450BJr10kw7DOzU3cOdPz0jQEnDCJxKMZDDDMn&#10;GrWihxEg9kMOOQRHDNtmRedAhxkkb2EQO+6448033+z7FtAcmzz0oZoDGQmA5mXFZ8bSQR478RMt&#10;gc7hW3rAN7BrOUkc4Yc+sWiLDA1+OoWYTzKu3Xbbbbvvvnvh+3DW4WQYPuNRUUkjr57+iMMkAI2c&#10;A+ln6EYFjTlTmVAK9LNIw17ZR4yRLE5xpAp5OUTnQKdyJGkeaPvss0/Ig/gkOXsVfIa1TZCAMOY9&#10;9tgjXLoiQffn221oMnqZOdGnznAMp+k4CjwAvPXWW/svW9ntL3aHs88++8wzz7T5WjdaIeSbpkPs&#10;HBXa/frqNfCjjz565ZVXHnPMMeIxm41aTy4hzrB2ZEpUZ6q5HIMiajqOeJOm4w8QPIiRGVwscGOF&#10;I69yB9dOaP2VgvlTTjmFKwj0vrpWGLILLrgAq5ZDg3WM+R9qOmFHTNM5+uij3/Oe9yTiRx55hNl7&#10;7rnnEpMV1lAgAL/aBAMNtj807U8dPRodP1VmTtD7YhAjYkrIeTkrks5JXkp0HDQdpc7K9H2ipuMo&#10;kknT8QdIjMyYb7hDGgIl7iGkyRsGUR6alENDmTndaSah6WBZwEmE/Nv++xC6phPChK/p3HvvvXgn&#10;+vysNjERTQcjAvc74RW1cY76gKJXCDERNZ3WqS2S0Aj+ZG8PL7/Z4bl8mIgWGU6qOgIlwtOPfLaA&#10;z1DTCRV803QqlVDdvtZaDv9XsDtuiTX4OXHZ+piCDk0jm04Y+eYn8aJH8MPJSwn8F7vfN1kjhutS&#10;Kwyj6XDc4C4/FEgj41RY27gEYS4L2HNMV6KmE/bRT4AXKlxh/SLBcGEQbK1Y4OtgkhMKQueSAq0n&#10;A5R2rgJ+mChkupgIP2GHRG8X6mFPI51I6xCTkBOfADMH9rIwkEL3GOzIzzDF8RQ54IADLFto3Qdj&#10;OW9vZvdd0DvIro/tgjWoF2lHORzo0B8WhrOG0SyYi2BT93WeZeSMnwHGoN3IrZbCu48Z49+nJnod&#10;nrozVq6B1pUnyZkGwGIbI2UfTOeoE+WOiU2Am1MZ83bTpk32Gn2LT/dpz/03h268W1q0rhcZDnTo&#10;D64WTCaHuWH6rEtnavxUci7qDlaWSQ+Y1sETN0T8tHnzZqw2fKC3Pwqfuu+tCFYD/r311lvL3Ipx&#10;DI0wVB/N0SmBUeJpfEwBkbFdYuJpwW2LOOdyKyhc2CgZghYMiEWGAx0Y4m4Fd3sfR1FEsR12xOyO&#10;xVdlN7rS6w9ki6hOJ4gMzYJjv1myrN3KU3rl9wV70P3331/gnEtfXJ/DyAzzkA7PX+L8nhpZiCng&#10;Pud6UhdbasQ+PuGrkMwQfBpbK1whz4OCDtwoaxjI4P4IP46Q+zqCLJCfKu+o9LbuhVJQD5uy2Ajl&#10;aBO22wIRxNax+lmM6By9ckK5QUC/CGZmfjqYgqIBDXLo6aFqhBwCSgiOSmfraIYGHfhQ1nCvfW4h&#10;r6nxY11oFDYFPJEPKLylVoTTQpEUwVGMEVWYnCwNuEPcCbYtB1NQOUFe/+6ldQf333//8ATXr8Il&#10;3nJlJwvd2ArPrTa6Mq87F6RelK/MQ586e2SKdyCyi6JdhfCjPw7Fbajz5GaBAZOezWmdN+e6XWxd&#10;uVfW+Zk4pb1m5b/tle6wxSvzcLzSlbk4mXtyGmwwq/KOIt3GTOuHk2BcwOppA9M36ITMwENPY9BO&#10;sPpzxo38eg07fNCpdIOqAx2xddFHuZ2spllKecjInJWygw4CEZ8YEB+ebCThEY5XtoWKh1uEjpIZ&#10;mr5aq5qpYHjShrJXpbdRFyzVeZg4wurkzHLWWWcpYX54rKL2N+IkJFZyiTUyh4ctzoVA8RGxu5c7&#10;7rgje6dEyxHThku3zA50jSAqO7GiZLIhcDS49NJLkbv4rHCoZ1Z6JCvMIIHBHDcdabNNoUEow6G/&#10;XZeisUJNp7LdSk3HPPdDPsMHdsMapkmgjJHieG2hmGGUeeiIX/ZIVrQtZKswqQ/BaMerxKLiv8/K&#10;OfTQQ/sGHVgSlcm8Y6CPVlNK8e1wqzZZ2XKBjmh1EoGpad+nQM+ZXTEChsYs8XgVdrkyDIIv4TPE&#10;R/QdguDCJhSC0Y5XSV1UAg4QCrmmdA2zxZ2uVY4yyUVVGP2gOBzp3PZHybUrolD8erlDRd8Ws2SJ&#10;t1fKVRSHRMgmlYQ/43DQL/+WytrK4pvWmm0QjbTloec9iINJJIvT4Pigg7CUw62fbacgcXFVVI6T&#10;wgwFB3DcbD2NrCA4wixRnirEp5loLCU1utUsukFRbWh1Yk3iiqbAYn/Och3l7BQHx1GKWc9O1KEV&#10;7+6bZpW06wubOjkVQnMeI4VHtT3d0eUzCdChA5MKOBCZ6dtxs8u46m/XiW57jZixNRYm2SAmA9VS&#10;yXdpqWPDpduIyWGIFUXeOAH0ccUmp8owjBVaEbUtxpR43XZRGqnF4UCHfc+XJt3mEWGU7e5Cbw35&#10;qWklLNgmSuhn1b07LWrQ34dCbSm868L+bFFUfPTYq7333ht60IEiT3rSk3bYYQc/RxqaC9NXfNhn&#10;3CDVFvJfLaJHDnMcI7FU6yXdcdor2lYWp8HhQId5E958Zzw3dpwoFFfCgrOMQXdWCzX4UZ2rxJUv&#10;1XSPveJM8ec//9npV6M7chYDvtRiDH12YWapUNSdR59ObKLkgfMPUOxJ6DviEbtaeoq1OQuNeDlH&#10;W2gZ5YTPjZwDQ4bDJF6phkpmCvWLd+0hV1kIuIBjaw0vI2jLv9uy6VLJUuX3hStzvy+KVK2GKTgo&#10;ZBkXKmHWhbfakJV9UMXbq7ByP4mXdZOZw30C98W5el2uZzhNh5UQptSxiT6pM4vCjGUg87N2ZNkw&#10;w0oaGWj0u62w3UYEmC2wzjgvoKXaGilEjXgYhViJOoQxzOqcsxTzc6EXnbSP/9Y1gLY1HOjQKV3J&#10;ROhE9xPQ2G5ydDzcrjaqeE5Dj0GUzaEdtxlL6VGd+t1WRvaoCqMPayO0MVujwCIbVa78+Xk70q42&#10;ZQ+jZjM/t8CddlwVSonOyu3b6k+JqqtZTJFbiA1pdLxCHH6/9OOV1bMaBTa8xMQW9ZOIEuhkU6qy&#10;aSX2qo5n8a0ris/FA1McnUQmBltCzzbGSccinxmL0CM5nPZ2vALRFJfFMG15044n+kE1HZvHGGjR&#10;rsN0Ob3DbROgNoeLYaLAmvD1f7T6war7maW1IqmbhLlzIKOwqBC1k9hYpdCdmUtKuhzRfaZpRzi+&#10;cUccJutJRoPsngojgA4yEl0S6DbO18M4aIw4Bk0nTSW9HtUpHsF4mvKpT31q5ZV55Zd2Ze58uCnj&#10;ZkQELP3KP4v0Bq5Et9rg23nEEUfceeedGTkE9cwEGaKJbodtxN44oAOLWG3wgg2tNnSb4xiH27//&#10;/e+NOtaUeMQxaMpqmZ71rLj/UlDM+4Wt97DDDuNx60a8bbPNNnVJwpjfwKKoucw9RzKdDd8X0J8/&#10;MT+SRgMREmOCZFmFTFJPL9pW64NZ94K6oYTD7bOf/WxE0F+UuRj2NkFbgx7VKQrcQnC//e1v21xn&#10;sy1cwJdtOtzTm7mXvaRyYoQ521IpSyqgXPl3n4H91RDGcFrTYg6AvDadFPfPYDG4ihDyPic/cpS5&#10;bqx63ete1yvoNEKTvGOgjLpDw7ypW+qFUop3zGrCRoDY3lwFBZx3BxNZyrhWaFdcgZQSM351lNgw&#10;xUWvHGUuiaDTwk9Hjx0Xu6PIdrTjlWmAupLZKOAzVC8rCdiN8XxV4jCU9PLteGhaypxHlahOy8Ud&#10;esdgvuXlIzslMde5EWOMOJQR5V8ZyMKFAG/OcKBAeqBP+Xq7UTSpbplqKqjh6ZWoArjKGDks2stW&#10;RWFPNvuvcRm96GQkyVlBpr5p0tWg01CjK/MQ8p0rc4YB+Fe6rCgOSj2taXBd5XCuvH2sJC2q0/Yt&#10;uReTCa3Hbm2TeNMr43WZVvTr4UaaZmuJDV8Qm4ji3evPJVHTCXtX55GsH37F7vicjHy8SsyFGngj&#10;0Aml7/vp6AeWLGMQcltHoPu8KJQpc2C5OXONB3fMXZU/Vr/hgFDHoY7gTuut5TOFgiLs+sEHIuiE&#10;e20d6BQeQXDkpqQ2D8U+FdCx/dOR2pCgo0tWH61wJJoSKLYAq1M8jYfAlPQaQKeg+1QyL1pJrWzY&#10;OjRIGyevpoIanV6030OGECrd9voGHUQk5mk3yjo+RVEPBzrhGy9w7Lxw0Ah0QsgPPZKHHANxqFbJ&#10;9KhO0U1ZBKZXv/rV6dDOyQ426phvpLmI5kz9AYwWIu21iHi8rXtuRASdsAt+wKd+q9Mxwnk40DGr&#10;ZCiXugPLwKADn4ONQSiTMgH7of9kkhXJm6XYkI78QWaQ9m1JiuZiTIoAOvdUyiL6V2bpHgZ0GAvd&#10;XwE+nWO1P6WHAx1Rd6g7AzcCnXAZh5qO1aCn4xAzuoeM5SVQTN2im8/qQRLQ8fkUw+sMFgEyR2Nq&#10;hJ55pZe9NvG8WYYnEXRCBV9JbaHc6nSUzBaUl265chARaoATJOcsPycu96/cwkK2ev/KjS/xEKyi&#10;M844g19tI23NFPd/xDozSPxhWfLq5EAat0suuQRHmNArlHtltAAxFV5rzvWC3KbDT5jzHG9vRBqm&#10;ZOcye6+99jKzDhJzpg1y4N6duRtKjKpWq3W6RqQSWSXDjMu6cMaixMOANMOr6aiZ2CkEh3Vhz5Pd&#10;cMMNpC698MILQWQuDZnwOJ0zTLYi7MtyFyArLAroVxfRxz/+8TPPPJPinGcdCTDnYZL4/p4Spw0K&#10;OvSTJJVMIETjz0iGgcWQvM4o2Ah0gBLfZ0EHHWuaoCHRhX+s2Vxol4BJpiB7ZuXsTMQ4aGzatMmf&#10;ghATFUEaTbYBK+iADtGkePSAOEo+CiY3oTBhShDWGztElz1m4EGxuTpwo300ZweC8MNYh/5fq5UM&#10;DTq0LeoOBXhqBDr+VgwPjUDH6NO/4RhMgQDEYcb4O5WokoBfvMkDNCT9lNhOyxNY/rDYcLBUpmC5&#10;2soKG6HYFCSfNshGzJi7KUVuv/321ay+aP2rz2Bsu+22aJGQsVWUQ5RB58oRL1SCMuUfNWgxjAVd&#10;7V3TY8dwoMMySIwiVnpVeOgWId5zzz2rnsd/+PfHAiAQBIcFNEOyiJPfa8cdd+T5vS23rPCoRqCc&#10;LHyQZutGgTzggANwybF8a0a/OuRM9zT8NPr9739/33339R/nZbEpO3yj6diCmIDJzZs3+we9yjNs&#10;ZVsKflnBRiphi2NdC1FMvwgIzswHxMM89qiQTPsHH3ywrlPhXksNrCPziXMkkzS1njSd4QzJ0x/+&#10;7hyGaZY6WuCU4uItiegAKV6l22UfW4LiHg2x6GREXwjIUHo9XxrDmvAu0k6XbKhOTyHw5WDeVeUE&#10;5OVSthZ6kupwmg66n7+q0V84eWFfMNGkT0HZYw+3UBEsbWibdZsz9TgqIo+fEBNkZuk6rlBz4IdW&#10;+CPZ8PwujK7poJ0dddRRGI99jUxUSTh/Yehl5YdwTLscwdCt6lJbrNaA5LlPoFrfrif2JeRt4gQ8&#10;18NEBax96xvLB5UT0MGXp7Wmc/DBB//kJz8JNR3q929Xuoq0JzBrUa2pfFlgOARpYhqhCa8Y6YV4&#10;W9miv30UUdznRL8Y0Y/WeoGjMIij9EgMC2hUp9LuZGlEncLM7R01nf322y/XEusiz5GjzFch0xST&#10;8IVZNsCuQLum5TFUoZT598pIDy1D8QDAJAwoKyaqysez6mSMBQ3ELyizZWKULKoFy9Z0rBp3y8yL&#10;2HSckqIJpnHbuQtMDnRC5w6Tft3BKrd8ZlMfYmE9h++R469wzjnn+Icv+swBFrgJnXegpF2OYKE3&#10;kMlRhCfL9zwvH4V2E8VuoBRkV+pvkdpCqTY7zYRAp1HfKu+tUg1zgfxGXfaJ0V8wY/l6ophSB5sL&#10;Xjmil6P+eBaaLMQKPIGep556aoiMGaU3VlW2xTa6n+7O6uhnhQmBjni8UoQ+F8hX+qLQKO8Is6ni&#10;iRf6Aernr0YKEcSc1wCy8PjMvQH2+w1ysEIa2I+Z+SHu4OERzoRw2tv5AL8QvyrL1tYf6E8OdMLj&#10;lWmky/Fqdd5g7fbRxJ6d4fDlX5FQp3j+grKRQoSSRdPheW3jHKzS8NnarszKuDrEdvnLsxCrroMh&#10;DK0SUNBelQhfQzBmch36ykxOCHRsDwxlasrhY4895kg8F+Qn1Tdcq42GPztxaJddTULqtI5TJeJV&#10;/IkbKUR6xlLcGvHDDLuTXYAjVmiggw+HwwOLAgVw6623hsZ5vdqf9syBRx55hBqoyl9luIn0qun0&#10;5f/T4kbNEv2GOcbN1sAA4LBQ10p4F/7Sl76USpjcIZ+mec36cQLxqcxG3n3K3bzJVs9zpudVCEdt&#10;RgT0mgnGNHPmM/leoEFPtI25/D5H2F+zctKKBQY4j0AkfpRXQMN2KwkmBDp2jA/xIqnodXl5Q0Ew&#10;uukQ56MJLi0G+WGdkyUQ8yjr0EBPRRQzmYg+zbr/zmRF3Zoxm9J1T27YwdncAgECU7rZL8tZ8SrX&#10;Dk6Yhlm2o7O12OSvTKpn+Wf4tfXiUoQwnEdyqMHiZkI8DsJNcikXQVEnfsROWMgOj6mm0ffmO8sJ&#10;eZdddiGwy7Jb1PGGKsuJwyIGQv7HIqAvjrc391BEYIbn869//evbbbed8uQGJk/OArhoh9Y3BIIB&#10;jgB9x+07Cc264I8m6201ZepYAs/eLrMaBYQjjz1pm7ZVvsESh1mdFpMbMcQsk2R2YQKDKaYBFWKv&#10;mLrpPUtERw1WM+csjrGGLOSvSKZ9GqI5YyOhW/bO/qtCBZkGozGhOChrMIxun9TFSg/mOnXJ0rtS&#10;A4K+6qqrDLnqMkiZ+z8EYVzMYPKpbGjj+AewGMYVdX+tpyc3bJEzS5MZEUsCujbfrH74pgD6NrEB&#10;IP5Y/YkrF+R29NFHF4pvtdVW1pZVnorwtxhA11oaE9J06D8mLhQZg5WCn1tC/aQK4ZNmQViomji8&#10;rZo/y+G2bLnk4iKFEhu1PaVCKXCdWxWGBFWzYLwE9e2hYV8V6mUfaFipo+nU5Tpo2ELv5KiffEJr&#10;/bpqOiZfJEBChcsvv7x3cdc0APqw64v+WV2YnBbo0BNQgFtbBgAUQC1HteFvLvlQFMEdph0AkZRw&#10;QARHMjPFmwct2e0oiLKKjYBSVhbHBHuUzvYQlCM7boApHLUgAOaBOY4hIBqK64033kjNEFChEjHQ&#10;ZQCWsosEkgQs8Q2n/rvvvnvPPffEAiAKh2up2267jW2YZIOEShx44IG6Twn36A899BDPdh9//PFi&#10;cx3JJgc69If9mdVONHnHvnUsbk8UdKxkKb5IYDAJhPl0BuPEb2iKoAPHP/7xj8mJO5aMgBvOxv15&#10;ZI7Vr6Xd9ZbAAjpjju9cpD+mjJa2104Cc5n2E/JIXrs5sHRokcCgEpjLPeZEj1cdx2oukN+xm0vx&#10;RQJzlMB6ajpzgfw5zpiF50UCHSWwnppOR6EsxRcJLBLoTwLrqen0J6+l5kUCiwQ6SmA9QSdMbdFR&#10;akvxRQKLBFpLYDletRbdUnCRwCKBNhJYT02njSSWMosEFgkMIoEFdAYR80waueOOOz74wQ/OhNmF&#10;zblKYDlezXXkMvJtzzmmDykLMla+VLVIoCCBRdNZpsS/cirde++9iyAWCQwjgUXTGUbOM2gl6TuL&#10;pjOD0Zozi4umM+fRW3hfJDBDCSygM8NBW1heJDBnCSygM+fRW3hfJDBDCSygM8NBW1heJDBnCSyg&#10;M+fRW3jfqBLgafOPfexjvBmJ+Z/PBRdc8I1vfGMuwlhAZy4jtfC5SOBfErjvvvuAGF4fIHn7Rz7y&#10;EXsH5pWvfCUvo/D9PGTU+vGaiRTctGkTDza84x3vSOL+wAc+wNNxE2FvRmwkARrPPEuQpHrppZfi&#10;yDOjvqwrqzwXcdJJJzFSDE2hj8x5vmfyT7/v03psr6m87OFNBiAtCf6wpcLYMEJNK9zI9Kug88Uv&#10;fhHQMWmk1015yWcjy2cKfQdT6uY2byjZCE6BT5+HGbBY14G0GAoErA2TPvvz9AdgOhwm0GHPRH9c&#10;ZcwmNDg+HW43ICdpYjPzy903PJrFnJ8x6BSOA6vD4Py0ASer2OXV82mhiL2wzCepP2KdC1lGCQAo&#10;NgpzVzlnbEhOZ6t5GM/mw6VZDVY/u+++u/33pptumk8/1o3TH/zgB9al3XbbbdZ9W8/YqyWMqMWk&#10;dITGa6v20Dj2Mh6ubVH5UqS7BNZmVq8J6HB9yJPMd9111wMPPHDeeeelAUa57T7YG6QGf06vzYyf&#10;72iuzRDM+HjF7GEHvuKKK3CR2muvva6//noegT/llFMWoJnvulo4dyRQPvbOVFwzBh2cMl/1qled&#10;fvrpvHrO7Thq/5FHHrnnnnvOdCQWthcJ+BI47rjjjAC93qFkG564JOcKOvhl4pR57bXXmpVh5513&#10;nrigF/YWCXSUwDHHHGM1/OY3v6mrysejjgzkKj5X0LnmmmtMBGeeeWYuWSz11EmAY6z9ZM4gy2cU&#10;CaDI2wnrsssuq2Pg85///IknnjgKe3qjcwWd17/+9dbJ5TylD3ZrypTMdP/9929dyVKwuwTs6vDi&#10;iy+uDO/kSwZo+lr/XEGn0fgVEo83KrsBiTm6FnqdfGGf//znb0CBTKfLmC/xz0TfOf7444kyT4cp&#10;hoz/8u8sjM1zBZ3knYk5uTAnyptACkuZzuyZMidlATKhYZjwiOnvolMWbBbewJ3PfOYzjAXeIVza&#10;WmoLrA2HH374aaedlqWJ3ivJ6KY9ZFUp3BZoT4FCbAIYHfDZT+HRsMR/l6BzZWiYajh5m9UmSSwF&#10;0BICqlSy0CwSCCUw49grC4BOWgx/pIXBUknxuMtqCSeBESBA+wPsTookmM7fhfhPscKFbJFApQTW&#10;xCO5d4VwaWCRwCKBTBKYq00nU/eXahYJLBIYWgIL6Awt8aW9RQIbXAIL6GzwCbB0f5HA0BJYQGdo&#10;iS/tLRLY4BL4Xwyg/oxmTyv2AAAAAElFTkSuQmC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KAAAAAACHTuJAAAAAAAAAAAAAAAAA&#10;CgAAAGRycy9fcmVscy9QSwMEFAAAAAgAh07iQKomDr62AAAAIQEAABkAAABkcnMvX3JlbHMvZTJv&#10;RG9jLnhtbC5yZWxzhY9BasMwEEX3hdxBzD6WnUUoxbI3oeBtSA4wSGNZxBoJSS317SPIJoFAl/M/&#10;/z2mH//8Kn4pZRdYQde0IIh1MI6tguvle/8JIhdkg2tgUrBRhnHYffRnWrHUUV5czKJSOCtYSolf&#10;Uma9kMfchEhcmzkkj6WeycqI+oaW5KFtjzI9M2B4YYrJKEiT6UBctljN/7PDPDtNp6B/PHF5o5DO&#10;V3cFYrJUFHgyDh9h10S2IIdevjw23AFQSwMEFAAAAAgAh07iQHnnugQEAQAAEwIAABMAAABbQ29u&#10;dGVudF9UeXBlc10ueG1slZHBTsMwDIbvSLxDlCtqU3ZACK3dgY4jIDQeIErcNqJxojiU7e1Juk2C&#10;iSHtGNvf7y/JcrW1I5sgkHFY89uy4gxQOW2wr/n75qm454yiRC1Hh1DzHRBfNddXy83OA7FEI9V8&#10;iNE/CEFqACupdB4wdToXrIzpGHrhpfqQPYhFVd0J5TACxiLmDN4sW+jk5xjZepvKexOPPWeP+7m8&#10;qubGZj7XxZ9EgJFOEOn9aJSM6W5iQn3iVRycykTOMzQYTzdJ/MyG3Pnt9HPBgXtJjxmMBvYqQ3yW&#10;NpkLHUho94UBpvL/kGxpqXBdZxSUbaA2YW8wHa3OpcPCtU5dGr6eqWO2mL+0+QZQSwECFAAUAAAA&#10;CACHTuJAeee6BAQBAAATAgAAEwAAAAAAAAABACAAAACLPQAAW0NvbnRlbnRfVHlwZXNdLnhtbFBL&#10;AQIUAAoAAAAAAIdO4kAAAAAAAAAAAAAAAAAGAAAAAAAAAAAAEAAAAFg7AABfcmVscy9QSwECFAAU&#10;AAAACACHTuJAihRmPNEAAACUAQAACwAAAAAAAAABACAAAAB8OwAAX3JlbHMvLnJlbHNQSwECFAAK&#10;AAAAAACHTuJAAAAAAAAAAAAAAAAABAAAAAAAAAAAABAAAAAAAAAAZHJzL1BLAQIUAAoAAAAAAIdO&#10;4kAAAAAAAAAAAAAAAAAKAAAAAAAAAAAAEAAAAHY8AABkcnMvX3JlbHMvUEsBAhQAFAAAAAgAh07i&#10;QKomDr62AAAAIQEAABkAAAAAAAAAAQAgAAAAnjwAAGRycy9fcmVscy9lMm9Eb2MueG1sLnJlbHNQ&#10;SwECFAAUAAAACACHTuJAur633NkAAAAKAQAADwAAAAAAAAABACAAAAAiAAAAZHJzL2Rvd25yZXYu&#10;eG1sUEsBAhQAFAAAAAgAh07iQFUnSaA/AwAASgkAAA4AAAAAAAAAAQAgAAAAKAEAAGRycy9lMm9E&#10;b2MueG1sUEsBAhQACgAAAAAAh07iQAAAAAAAAAAAAAAAAAoAAAAAAAAAAAAQAAAAkwQAAGRycy9t&#10;ZWRpYS9QSwECFAAUAAAACACHTuJAX8Rffms2AABmNgAAFAAAAAAAAAABACAAAAC7BAAAZHJzL21l&#10;ZGlhL2ltYWdlMS5wbmdQSwUGAAAAAAoACgBSAgAAwD4AAAAA&#10;">
                <o:lock v:ext="edit" aspectratio="f"/>
                <v:shape id="_x0000_s1026" o:spid="_x0000_s1026" o:spt="202" type="#_x0000_t202" style="position:absolute;left:13956;top:26114;height:450;width:2177;" fillcolor="#FFFFFF" filled="t" stroked="f" coordsize="21600,21600" o:gfxdata="UEsDBAoAAAAAAIdO4kAAAAAAAAAAAAAAAAAEAAAAZHJzL1BLAwQUAAAACACHTuJAkGVZnLUAAADa&#10;AAAADwAAAGRycy9kb3ducmV2LnhtbEVPSwrCMBDdC94hjOBGNFX8VqOgoLi1eoCxGdtiMylNtHp7&#10;Iwiuhsf7zmrzMqV4Uu0KywqGgwgEcWp1wZmCy3nfn4NwHlljaZkUvMnBZt1urTDWtuETPROfiRDC&#10;LkYFufdVLKVLczLoBrYiDtzN1gZ9gHUmdY1NCDelHEXRVBosODTkWNEup/SePIyC27HpTRbN9eAv&#10;s9N4usVidrVvpbqdYbQE4enl/+Kf+6jDfPi+8r1y/QF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kGVZnLUAAADaAAAADwAA&#10;AAAAAAABACAAAAAiAAAAZHJzL2Rvd25yZXYueG1sUEsBAhQAFAAAAAgAh07iQDMvBZ47AAAAOQAA&#10;ABAAAAAAAAAAAQAgAAAABAEAAGRycy9zaGFwZXhtbC54bWxQSwUGAAAAAAYABgBbAQAArgMAAAAA&#10;"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>
                        <w:r>
                          <w:rPr>
                            <w:rFonts w:hint="eastAsia"/>
                            <w:lang w:val="en-US" w:eastAsia="zh-CN"/>
                          </w:rPr>
                          <w:t xml:space="preserve"> 图1.1      图1.2       </w:t>
                        </w:r>
                      </w:p>
                    </w:txbxContent>
                  </v:textbox>
                </v:shape>
                <v:shape id="图片 4" o:spid="_x0000_s1026" o:spt="75" type="#_x0000_t75" style="position:absolute;left:14711;top:24162;height:2025;width:1624;" filled="f" o:preferrelative="t" stroked="f" coordsize="21600,21600" o:gfxdata="UEsDBAoAAAAAAIdO4kAAAAAAAAAAAAAAAAAEAAAAZHJzL1BLAwQUAAAACACHTuJAOfvLULoAAADa&#10;AAAADwAAAGRycy9kb3ducmV2LnhtbEWPQYvCMBSE7wv+h/AEb2taBVmqUVC7IHjargePj+bZFpOX&#10;kkTb/fdmYWGPw8x8w2x2ozXiST50jhXk8wwEce10x42Cy/fn+weIEJE1Gsek4IcC7LaTtw0W2g38&#10;Rc8qNiJBOBSooI2xL6QMdUsWw9z1xMm7OW8xJukbqT0OCW6NXGTZSlrsOC202NOhpfpePayC0i/H&#10;vML9eVUO4Xouj2bAyig1m+bZGkSkMf6H/9onrWABv1fSDZDb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5+8tQ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6" cropleft="44924f" cropright="-2331f" cropbottom="7961f" o:title=""/>
                  <o:lock v:ext="edit" aspectratio="t"/>
                </v:shape>
                <v:shape id="图片 5" o:spid="_x0000_s1026" o:spt="75" type="#_x0000_t75" style="position:absolute;left:13346;top:24147;height:1815;width:1594;" filled="f" o:preferrelative="t" stroked="f" coordsize="21600,21600" o:gfxdata="UEsDBAoAAAAAAIdO4kAAAAAAAAAAAAAAAAAEAAAAZHJzL1BLAwQUAAAACACHTuJAZXuLrLwAAADa&#10;AAAADwAAAGRycy9kb3ducmV2LnhtbEWP0WrCQBRE3wX/YbmCb7pRsUrq6oNgERGrth9wm71mg9m7&#10;IbtN4t+7hYKPw8ycYVabzpaiodoXjhVMxgkI4szpgnMF31+70RKED8gaS8ek4EEeNut+b4Wpdi1f&#10;qLmGXEQI+xQVmBCqVEqfGbLox64ijt7N1RZDlHUudY1thNtSTpPkTVosOC4YrGhrKLtff62Cz4+z&#10;2Z53eJq3+59jc+hu2XIhlRoOJsk7iEBdeIX/23utYAZ/V+INkOs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V7i6y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6" cropright="43017f" cropbottom="13932f" o:title=""/>
                  <o:lock v:ext="edit" aspectratio="t"/>
                </v:shape>
                <w10:wrap type="square"/>
              </v:group>
            </w:pict>
          </mc:Fallback>
        </mc:AlternateContent>
      </w:r>
    </w:p>
    <w:p>
      <w:pPr>
        <w:pStyle w:val="3"/>
        <w:widowControl w:val="0"/>
        <w:numPr>
          <w:ilvl w:val="0"/>
          <w:numId w:val="0"/>
        </w:numPr>
        <w:jc w:val="both"/>
        <w:rPr>
          <w:rFonts w:hint="eastAsia" w:hAnsi="宋体"/>
          <w:sz w:val="24"/>
          <w:szCs w:val="24"/>
          <w:lang w:eastAsia="zh-CN"/>
        </w:rPr>
      </w:pPr>
    </w:p>
    <w:p>
      <w:pPr>
        <w:widowControl/>
        <w:snapToGrid w:val="0"/>
        <w:spacing w:before="100" w:beforeAutospacing="1" w:after="100" w:afterAutospacing="1"/>
        <w:jc w:val="left"/>
        <w:rPr>
          <w:rFonts w:hint="eastAsia"/>
          <w:bCs/>
          <w:sz w:val="24"/>
        </w:rPr>
      </w:pPr>
    </w:p>
    <w:p>
      <w:pPr>
        <w:widowControl/>
        <w:snapToGrid w:val="0"/>
        <w:spacing w:before="100" w:beforeAutospacing="1" w:after="100" w:afterAutospacing="1"/>
        <w:jc w:val="left"/>
        <w:rPr>
          <w:rFonts w:hint="eastAsia"/>
          <w:bCs/>
          <w:sz w:val="24"/>
          <w:lang w:val="en-US" w:eastAsia="zh-CN"/>
        </w:rPr>
      </w:pPr>
    </w:p>
    <w:p>
      <w:pPr>
        <w:widowControl/>
        <w:snapToGrid w:val="0"/>
        <w:spacing w:before="100" w:beforeAutospacing="1" w:after="100" w:afterAutospacing="1"/>
        <w:jc w:val="left"/>
        <w:rPr>
          <w:rFonts w:hint="eastAsia"/>
          <w:bCs/>
          <w:sz w:val="24"/>
          <w:lang w:val="en-US" w:eastAsia="zh-CN"/>
        </w:rPr>
      </w:pPr>
    </w:p>
    <w:p>
      <w:pPr>
        <w:widowControl/>
        <w:snapToGrid w:val="0"/>
        <w:spacing w:before="100" w:beforeAutospacing="1" w:after="100" w:afterAutospacing="1"/>
        <w:jc w:val="left"/>
        <w:rPr>
          <w:rFonts w:hint="eastAsia"/>
          <w:bCs/>
          <w:sz w:val="24"/>
          <w:lang w:val="en-US" w:eastAsia="zh-CN"/>
        </w:rPr>
      </w:pPr>
    </w:p>
    <w:p>
      <w:pPr>
        <w:widowControl/>
        <w:snapToGrid w:val="0"/>
        <w:spacing w:before="100" w:beforeAutospacing="1" w:after="100" w:afterAutospacing="1"/>
        <w:jc w:val="left"/>
        <w:rPr>
          <w:rFonts w:hint="eastAsia"/>
          <w:bCs/>
          <w:sz w:val="24"/>
          <w:lang w:val="en-US" w:eastAsia="zh-CN"/>
        </w:rPr>
      </w:pPr>
    </w:p>
    <w:p>
      <w:pPr>
        <w:widowControl/>
        <w:snapToGrid w:val="0"/>
        <w:spacing w:before="100" w:beforeAutospacing="1" w:after="100" w:afterAutospacing="1"/>
        <w:jc w:val="left"/>
        <w:rPr>
          <w:rFonts w:hint="eastAsia" w:ascii="宋体" w:hAnsi="宋体" w:eastAsia="宋体"/>
          <w:sz w:val="24"/>
          <w:lang w:eastAsia="zh-CN"/>
        </w:rPr>
      </w:pPr>
      <w:r>
        <w:rPr>
          <w:rFonts w:hint="eastAsia"/>
          <w:bCs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516255</wp:posOffset>
            </wp:positionH>
            <wp:positionV relativeFrom="paragraph">
              <wp:posOffset>262890</wp:posOffset>
            </wp:positionV>
            <wp:extent cx="4114800" cy="2454910"/>
            <wp:effectExtent l="0" t="0" r="0" b="2540"/>
            <wp:wrapTight wrapText="bothSides">
              <wp:wrapPolygon>
                <wp:start x="6300" y="168"/>
                <wp:lineTo x="1400" y="2514"/>
                <wp:lineTo x="1200" y="8716"/>
                <wp:lineTo x="1400" y="13577"/>
                <wp:lineTo x="900" y="14415"/>
                <wp:lineTo x="1300" y="14918"/>
                <wp:lineTo x="3200" y="16259"/>
                <wp:lineTo x="1400" y="18941"/>
                <wp:lineTo x="300" y="19946"/>
                <wp:lineTo x="0" y="20449"/>
                <wp:lineTo x="0" y="21455"/>
                <wp:lineTo x="400" y="21455"/>
                <wp:lineTo x="20400" y="20952"/>
                <wp:lineTo x="20900" y="20114"/>
                <wp:lineTo x="19900" y="18941"/>
                <wp:lineTo x="19300" y="16259"/>
                <wp:lineTo x="21400" y="14415"/>
                <wp:lineTo x="20400" y="13577"/>
                <wp:lineTo x="20400" y="8213"/>
                <wp:lineTo x="21100" y="6872"/>
                <wp:lineTo x="21100" y="6034"/>
                <wp:lineTo x="20400" y="5531"/>
                <wp:lineTo x="20300" y="4190"/>
                <wp:lineTo x="19400" y="2849"/>
                <wp:lineTo x="19600" y="1341"/>
                <wp:lineTo x="17600" y="838"/>
                <wp:lineTo x="6700" y="168"/>
                <wp:lineTo x="6300" y="168"/>
              </wp:wrapPolygon>
            </wp:wrapTight>
            <wp:docPr id="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45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Cs/>
          <w:sz w:val="24"/>
          <w:lang w:val="en-US" w:eastAsia="zh-CN"/>
        </w:rPr>
        <w:t>5</w:t>
      </w:r>
      <w:r>
        <w:rPr>
          <w:rFonts w:hint="eastAsia"/>
          <w:bCs/>
          <w:sz w:val="24"/>
        </w:rPr>
        <w:t>、分析并</w:t>
      </w:r>
      <w:r>
        <w:rPr>
          <w:rFonts w:hint="eastAsia"/>
          <w:sz w:val="24"/>
        </w:rPr>
        <w:t>写出下图中1、2、3、4、5五处的结构错误。</w:t>
      </w: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pStyle w:val="3"/>
        <w:widowControl w:val="0"/>
        <w:numPr>
          <w:ilvl w:val="0"/>
          <w:numId w:val="0"/>
        </w:numPr>
        <w:jc w:val="both"/>
        <w:rPr>
          <w:rFonts w:hint="eastAsia" w:hAnsi="宋体"/>
          <w:sz w:val="24"/>
          <w:szCs w:val="24"/>
          <w:lang w:val="en-US" w:eastAsia="zh-CN"/>
        </w:rPr>
      </w:pPr>
    </w:p>
    <w:p>
      <w:pPr>
        <w:pStyle w:val="3"/>
        <w:numPr>
          <w:ilvl w:val="0"/>
          <w:numId w:val="0"/>
        </w:numPr>
        <w:rPr>
          <w:rFonts w:hint="eastAsia" w:hAnsi="宋体"/>
          <w:sz w:val="24"/>
          <w:szCs w:val="24"/>
          <w:lang w:val="en-US" w:eastAsia="zh-CN"/>
        </w:rPr>
      </w:pPr>
      <w:r>
        <w:rPr>
          <w:rFonts w:hint="eastAsia" w:hAnsi="宋体"/>
          <w:sz w:val="24"/>
          <w:szCs w:val="24"/>
          <w:lang w:val="en-US" w:eastAsia="zh-CN"/>
        </w:rPr>
        <w:t>6、某滚动轴承基本代号为61310，简述其含义。并简述该类型轴承的基本性能。</w:t>
      </w:r>
    </w:p>
    <w:p>
      <w:pPr>
        <w:pStyle w:val="3"/>
        <w:numPr>
          <w:ilvl w:val="0"/>
          <w:numId w:val="0"/>
        </w:numPr>
        <w:ind w:leftChars="-100" w:firstLine="240" w:firstLineChars="100"/>
        <w:rPr>
          <w:rFonts w:hint="eastAsia" w:hAnsi="宋体"/>
          <w:sz w:val="24"/>
          <w:szCs w:val="24"/>
          <w:lang w:val="en-US" w:eastAsia="zh-CN"/>
        </w:rPr>
      </w:pPr>
      <w:r>
        <w:rPr>
          <w:rFonts w:hint="eastAsia" w:hAnsi="宋体"/>
          <w:sz w:val="24"/>
          <w:szCs w:val="24"/>
          <w:lang w:val="en-US" w:eastAsia="zh-CN"/>
        </w:rPr>
        <w:t>7、齿轮传动设计中，小齿轮的齿数如何选择，并做简要说明？</w:t>
      </w:r>
    </w:p>
    <w:p>
      <w:pPr>
        <w:pStyle w:val="3"/>
        <w:ind w:left="240" w:hanging="240" w:hangingChars="100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  <w:lang w:val="en-US" w:eastAsia="zh-CN"/>
        </w:rPr>
        <w:t>8</w:t>
      </w:r>
      <w:r>
        <w:rPr>
          <w:rFonts w:hint="eastAsia" w:hAnsi="宋体"/>
          <w:sz w:val="24"/>
          <w:szCs w:val="24"/>
        </w:rPr>
        <w:t>、指出</w:t>
      </w:r>
      <w:r>
        <w:rPr>
          <w:rFonts w:hint="eastAsia" w:hAnsi="宋体"/>
          <w:sz w:val="24"/>
          <w:szCs w:val="24"/>
          <w:lang w:eastAsia="zh-CN"/>
        </w:rPr>
        <w:t>下</w:t>
      </w:r>
      <w:r>
        <w:rPr>
          <w:rFonts w:hint="eastAsia" w:hAnsi="宋体"/>
          <w:sz w:val="24"/>
          <w:szCs w:val="24"/>
        </w:rPr>
        <w:t>图三种情况，哪一种能够形成流体动压润滑油膜，</w:t>
      </w:r>
      <w:r>
        <w:rPr>
          <w:rFonts w:hint="eastAsia" w:hAnsi="宋体"/>
          <w:sz w:val="24"/>
          <w:szCs w:val="24"/>
          <w:lang w:eastAsia="zh-CN"/>
        </w:rPr>
        <w:t>说明理由</w:t>
      </w:r>
      <w:r>
        <w:rPr>
          <w:rFonts w:hint="eastAsia" w:hAnsi="宋体"/>
          <w:sz w:val="24"/>
          <w:szCs w:val="24"/>
        </w:rPr>
        <w:t>？</w:t>
      </w:r>
    </w:p>
    <w:p>
      <w:pPr>
        <w:pStyle w:val="3"/>
        <w:ind w:left="1" w:hanging="1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drawing>
          <wp:inline distT="0" distB="0" distL="114300" distR="114300">
            <wp:extent cx="2623820" cy="868045"/>
            <wp:effectExtent l="0" t="0" r="5080" b="8255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rcRect b="25989"/>
                    <a:stretch>
                      <a:fillRect/>
                    </a:stretch>
                  </pic:blipFill>
                  <pic:spPr>
                    <a:xfrm>
                      <a:off x="0" y="0"/>
                      <a:ext cx="2623820" cy="86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2940" w:firstLineChars="1400"/>
      </w:pPr>
      <w:r>
        <w:rPr>
          <w:rFonts w:hint="eastAsia"/>
          <w:lang w:val="en-US" w:eastAsia="zh-CN"/>
        </w:rPr>
        <w:t>图1          图2         图3</w:t>
      </w:r>
    </w:p>
    <w:p>
      <w:pPr>
        <w:spacing w:before="93" w:line="360" w:lineRule="exact"/>
        <w:rPr>
          <w:rFonts w:hint="eastAsia" w:eastAsia="宋体"/>
          <w:bCs/>
          <w:sz w:val="24"/>
          <w:lang w:val="en-US" w:eastAsia="zh-CN"/>
        </w:rPr>
      </w:pPr>
      <w:r>
        <w:rPr>
          <w:rFonts w:hint="eastAsia"/>
          <w:bCs/>
          <w:sz w:val="24"/>
          <w:lang w:val="en-US" w:eastAsia="zh-CN"/>
        </w:rPr>
        <w:t>9、轴结构设计中的基本原则有哪些？轴上零件轴向定位和固定的方法有哪些？</w:t>
      </w:r>
    </w:p>
    <w:p>
      <w:pPr>
        <w:widowControl/>
        <w:snapToGrid w:val="0"/>
        <w:spacing w:before="100" w:beforeAutospacing="1" w:after="100" w:afterAutospacing="1"/>
        <w:jc w:val="left"/>
        <w:rPr>
          <w:rFonts w:hint="eastAsia"/>
          <w:bCs/>
          <w:sz w:val="24"/>
        </w:rPr>
      </w:pPr>
    </w:p>
    <w:p>
      <w:pPr>
        <w:widowControl/>
        <w:snapToGrid w:val="0"/>
        <w:spacing w:before="100" w:beforeAutospacing="1" w:after="100" w:afterAutospacing="1"/>
        <w:jc w:val="left"/>
        <w:rPr>
          <w:rFonts w:hint="eastAsia" w:eastAsia="宋体"/>
          <w:b/>
          <w:bCs w:val="0"/>
          <w:sz w:val="30"/>
          <w:szCs w:val="30"/>
          <w:lang w:eastAsia="zh-CN"/>
        </w:rPr>
      </w:pPr>
      <w:r>
        <w:rPr>
          <w:rFonts w:hint="eastAsia"/>
          <w:b/>
          <w:bCs w:val="0"/>
          <w:sz w:val="30"/>
          <w:szCs w:val="30"/>
          <w:lang w:eastAsia="zh-CN"/>
        </w:rPr>
        <w:t>三、计算题</w:t>
      </w:r>
    </w:p>
    <w:p>
      <w:pPr>
        <w:spacing w:line="360" w:lineRule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hAnsi="宋体"/>
          <w:sz w:val="24"/>
          <w:szCs w:val="24"/>
          <w:lang w:val="en-US" w:eastAsia="zh-CN"/>
        </w:rPr>
        <w:t>1、</w:t>
      </w:r>
      <w:r>
        <w:rPr>
          <w:rFonts w:hint="eastAsia" w:ascii="宋体" w:hAnsi="宋体"/>
          <w:sz w:val="24"/>
          <w:szCs w:val="24"/>
          <w:lang w:val="en-US" w:eastAsia="zh-CN"/>
        </w:rPr>
        <w:t>有一6314型深沟球轴承，所受径向载荷F</w:t>
      </w:r>
      <w:r>
        <w:rPr>
          <w:rFonts w:hint="eastAsia" w:ascii="宋体" w:hAnsi="宋体"/>
          <w:sz w:val="30"/>
          <w:szCs w:val="30"/>
          <w:vertAlign w:val="subscript"/>
          <w:lang w:val="en-US" w:eastAsia="zh-CN"/>
        </w:rPr>
        <w:t>R</w:t>
      </w:r>
      <w:r>
        <w:rPr>
          <w:rFonts w:hint="eastAsia" w:ascii="宋体" w:hAnsi="宋体"/>
          <w:sz w:val="24"/>
          <w:szCs w:val="24"/>
          <w:lang w:val="en-US" w:eastAsia="zh-CN"/>
        </w:rPr>
        <w:t>=6000N，轴向载荷F</w:t>
      </w:r>
      <w:r>
        <w:rPr>
          <w:rFonts w:hint="eastAsia" w:ascii="宋体" w:hAnsi="宋体"/>
          <w:sz w:val="24"/>
          <w:szCs w:val="24"/>
          <w:vertAlign w:val="subscript"/>
          <w:lang w:val="en-US" w:eastAsia="zh-CN"/>
        </w:rPr>
        <w:t>A</w:t>
      </w:r>
      <w:r>
        <w:rPr>
          <w:rFonts w:hint="eastAsia" w:ascii="宋体" w:hAnsi="宋体"/>
          <w:sz w:val="24"/>
          <w:szCs w:val="24"/>
          <w:lang w:val="en-US" w:eastAsia="zh-CN"/>
        </w:rPr>
        <w:t>=2400N，轴承工作转速n=1200r/min,忽略载荷波动和温度变化的影响，试求轴承的寿命L</w:t>
      </w:r>
      <w:r>
        <w:rPr>
          <w:rFonts w:hint="eastAsia" w:ascii="宋体" w:hAnsi="宋体"/>
          <w:sz w:val="30"/>
          <w:szCs w:val="30"/>
          <w:vertAlign w:val="subscript"/>
          <w:lang w:val="en-US" w:eastAsia="zh-CN"/>
        </w:rPr>
        <w:t>h</w:t>
      </w:r>
      <w:r>
        <w:rPr>
          <w:rFonts w:hint="eastAsia" w:ascii="宋体" w:hAnsi="宋体"/>
          <w:sz w:val="24"/>
          <w:szCs w:val="24"/>
          <w:lang w:val="en-US" w:eastAsia="zh-CN"/>
        </w:rPr>
        <w:t>。</w:t>
      </w:r>
    </w:p>
    <w:p>
      <w:pPr>
        <w:spacing w:line="360" w:lineRule="auto"/>
        <w:rPr>
          <w:rFonts w:hint="default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轴承基本参数：Cr=105000N ；C0=68000N；</w:t>
      </w:r>
    </w:p>
    <w:p>
      <w:pPr>
        <w:pStyle w:val="3"/>
        <w:widowControl w:val="0"/>
        <w:numPr>
          <w:ilvl w:val="0"/>
          <w:numId w:val="0"/>
        </w:numPr>
        <w:jc w:val="both"/>
        <w:rPr>
          <w:rFonts w:hint="default" w:hAnsi="宋体"/>
          <w:sz w:val="24"/>
          <w:szCs w:val="24"/>
          <w:lang w:val="en-US" w:eastAsia="zh-CN"/>
        </w:rPr>
      </w:pPr>
    </w:p>
    <w:p>
      <w:pPr>
        <w:pStyle w:val="3"/>
        <w:spacing w:line="360" w:lineRule="exact"/>
        <w:ind w:right="105" w:rightChars="50"/>
        <w:rPr>
          <w:rFonts w:hint="eastAsia" w:ascii="宋体" w:hAnsi="宋体" w:cs="宋体"/>
          <w:b/>
          <w:bCs/>
          <w:color w:val="000000"/>
          <w:sz w:val="24"/>
          <w:szCs w:val="24"/>
          <w:lang w:eastAsia="zh-CN"/>
        </w:rPr>
      </w:pPr>
      <w:r>
        <w:rPr>
          <w:rFonts w:hint="eastAsia" w:hAnsi="宋体"/>
          <w:sz w:val="24"/>
          <w:szCs w:val="24"/>
          <w:lang w:val="en-US" w:eastAsia="zh-CN"/>
        </w:rPr>
        <w:t>2、某螺栓组由</w:t>
      </w:r>
      <w:r>
        <w:rPr>
          <w:rFonts w:hint="eastAsia" w:hAnsi="宋体"/>
          <w:position w:val="-4"/>
          <w:sz w:val="24"/>
          <w:szCs w:val="24"/>
          <w:lang w:val="en-US" w:eastAsia="zh-CN"/>
        </w:rPr>
        <w:object>
          <v:shape id="_x0000_i1026" o:spt="75" type="#_x0000_t75" style="height:11pt;width:10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9">
            <o:LockedField>false</o:LockedField>
          </o:OLEObject>
        </w:object>
      </w:r>
      <w:r>
        <w:rPr>
          <w:rFonts w:hint="eastAsia" w:hAnsi="宋体"/>
          <w:sz w:val="24"/>
          <w:szCs w:val="24"/>
          <w:lang w:val="en-US" w:eastAsia="zh-CN"/>
        </w:rPr>
        <w:t>个的螺栓组成，设螺栓的小径为</w:t>
      </w:r>
      <w:r>
        <w:rPr>
          <w:rFonts w:hint="eastAsia" w:eastAsia="宋体"/>
          <w:position w:val="-12"/>
          <w:sz w:val="24"/>
          <w:szCs w:val="24"/>
          <w:lang w:eastAsia="zh-CN"/>
        </w:rPr>
        <w:object>
          <v:shape id="_x0000_i1027" o:spt="75" type="#_x0000_t75" style="height:19pt;width:13.95pt;" o:ole="t" filled="f" o:preferrelative="t" stroked="f" coordsize="21600,21600">
            <v:path/>
            <v:fill on="f" focussize="0,0"/>
            <v:stroke on="f"/>
            <v:imagedata r:id="rId12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11">
            <o:LockedField>false</o:LockedField>
          </o:OLEObject>
        </w:object>
      </w:r>
      <w:r>
        <w:rPr>
          <w:rFonts w:hint="eastAsia" w:eastAsia="宋体"/>
          <w:sz w:val="24"/>
          <w:szCs w:val="24"/>
          <w:lang w:val="en-US" w:eastAsia="zh-CN"/>
        </w:rPr>
        <w:t>,</w:t>
      </w:r>
      <w:r>
        <w:rPr>
          <w:rFonts w:hint="eastAsia" w:hAnsi="宋体"/>
          <w:sz w:val="24"/>
          <w:szCs w:val="24"/>
          <w:lang w:val="en-US" w:eastAsia="zh-CN"/>
        </w:rPr>
        <w:t xml:space="preserve"> 螺栓的许用拉力为</w:t>
      </w:r>
      <w:r>
        <w:rPr>
          <w:rFonts w:hint="eastAsia" w:hAnsi="宋体"/>
          <w:position w:val="-10"/>
          <w:sz w:val="24"/>
          <w:szCs w:val="24"/>
          <w:lang w:val="en-US" w:eastAsia="zh-CN"/>
        </w:rPr>
        <w:object>
          <v:shape id="_x0000_i1028" o:spt="75" type="#_x0000_t75" style="height:17pt;width:21pt;" o:ole="t" filled="f" o:preferrelative="t" stroked="f" coordsize="21600,21600">
            <v:path/>
            <v:fill on="f" focussize="0,0"/>
            <v:stroke on="f"/>
            <v:imagedata r:id="rId14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13">
            <o:LockedField>false</o:LockedField>
          </o:OLEObject>
        </w:object>
      </w:r>
      <w:r>
        <w:rPr>
          <w:rFonts w:hint="eastAsia" w:hAnsi="宋体"/>
          <w:sz w:val="24"/>
          <w:szCs w:val="24"/>
          <w:lang w:val="en-US" w:eastAsia="zh-CN"/>
        </w:rPr>
        <w:t>，设连接结构中有m个结合面，</w:t>
      </w:r>
      <w:r>
        <w:rPr>
          <w:rFonts w:hint="eastAsia"/>
          <w:sz w:val="24"/>
          <w:szCs w:val="24"/>
          <w:lang w:eastAsia="zh-CN"/>
        </w:rPr>
        <w:t>结合面间</w:t>
      </w:r>
      <w:r>
        <w:rPr>
          <w:rFonts w:hint="eastAsia" w:hAnsi="宋体"/>
          <w:sz w:val="24"/>
          <w:szCs w:val="24"/>
          <w:lang w:val="en-US" w:eastAsia="zh-CN"/>
        </w:rPr>
        <w:t xml:space="preserve">摩擦系数为 </w:t>
      </w:r>
      <w:r>
        <w:rPr>
          <w:rFonts w:hint="eastAsia" w:hAnsi="宋体"/>
          <w:position w:val="-12"/>
          <w:sz w:val="24"/>
          <w:szCs w:val="24"/>
          <w:lang w:val="en-US" w:eastAsia="zh-CN"/>
        </w:rPr>
        <w:object>
          <v:shape id="_x0000_i1029" o:spt="75" type="#_x0000_t75" style="height:18pt;width:13pt;" o:ole="t" filled="f" o:preferrelative="t" stroked="f" coordsize="21600,21600">
            <v:path/>
            <v:fill on="f" focussize="0,0"/>
            <v:stroke on="f"/>
            <v:imagedata r:id="rId16" o:title=""/>
            <o:lock v:ext="edit" aspectratio="t"/>
            <w10:wrap type="none"/>
            <w10:anchorlock/>
          </v:shape>
          <o:OLEObject Type="Embed" ProgID="Equation.KSEE3" ShapeID="_x0000_i1029" DrawAspect="Content" ObjectID="_1468075729" r:id="rId15">
            <o:LockedField>false</o:LockedField>
          </o:OLEObject>
        </w:object>
      </w:r>
      <w:r>
        <w:rPr>
          <w:rFonts w:hint="eastAsia" w:hAnsi="宋体"/>
          <w:sz w:val="24"/>
          <w:szCs w:val="24"/>
          <w:lang w:val="en-US" w:eastAsia="zh-CN"/>
        </w:rPr>
        <w:t>，防滑系数为</w:t>
      </w:r>
      <w:r>
        <w:rPr>
          <w:rFonts w:hint="eastAsia" w:hAnsi="宋体"/>
          <w:position w:val="-12"/>
          <w:sz w:val="24"/>
          <w:szCs w:val="24"/>
          <w:lang w:val="en-US" w:eastAsia="zh-CN"/>
        </w:rPr>
        <w:object>
          <v:shape id="_x0000_i1030" o:spt="75" type="#_x0000_t75" style="height:19pt;width:18pt;" o:ole="t" filled="f" o:preferrelative="t" stroked="f" coordsize="21600,21600">
            <v:path/>
            <v:fill on="f" focussize="0,0"/>
            <v:stroke on="f"/>
            <v:imagedata r:id="rId18" o:title=""/>
            <o:lock v:ext="edit" aspectratio="t"/>
            <w10:wrap type="none"/>
            <w10:anchorlock/>
          </v:shape>
          <o:OLEObject Type="Embed" ProgID="Equation.KSEE3" ShapeID="_x0000_i1030" DrawAspect="Content" ObjectID="_1468075730" r:id="rId17">
            <o:LockedField>false</o:LockedField>
          </o:OLEObject>
        </w:object>
      </w:r>
      <w:r>
        <w:rPr>
          <w:rFonts w:hint="eastAsia" w:hAnsi="宋体"/>
          <w:sz w:val="24"/>
          <w:szCs w:val="24"/>
          <w:lang w:val="en-US" w:eastAsia="zh-CN"/>
        </w:rPr>
        <w:t>，求该连接所允许的最大载荷</w:t>
      </w:r>
      <w:r>
        <w:rPr>
          <w:rFonts w:hint="eastAsia" w:hAnsi="宋体"/>
          <w:position w:val="-4"/>
          <w:sz w:val="24"/>
          <w:szCs w:val="24"/>
          <w:lang w:val="en-US" w:eastAsia="zh-CN"/>
        </w:rPr>
        <w:object>
          <v:shape id="_x0000_i1031" o:spt="75" type="#_x0000_t75" style="height:13.95pt;width:13.95pt;" o:ole="t" filled="f" o:preferrelative="t" stroked="f" coordsize="21600,21600">
            <v:path/>
            <v:fill on="f" focussize="0,0"/>
            <v:stroke on="f"/>
            <v:imagedata r:id="rId20" o:title=""/>
            <o:lock v:ext="edit" aspectratio="t"/>
            <w10:wrap type="none"/>
            <w10:anchorlock/>
          </v:shape>
          <o:OLEObject Type="Embed" ProgID="Equation.KSEE3" ShapeID="_x0000_i1031" DrawAspect="Content" ObjectID="_1468075731" r:id="rId19">
            <o:LockedField>false</o:LockedField>
          </o:OLEObject>
        </w:object>
      </w:r>
      <w:r>
        <w:rPr>
          <w:rFonts w:hint="eastAsia" w:hAnsi="宋体"/>
          <w:sz w:val="24"/>
          <w:szCs w:val="24"/>
          <w:lang w:val="en-US" w:eastAsia="zh-CN"/>
        </w:rPr>
        <w:t>的表达式。</w:t>
      </w:r>
    </w:p>
    <w:sectPr>
      <w:pgSz w:w="11906" w:h="16838"/>
      <w:pgMar w:top="1021" w:right="1134" w:bottom="102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lotter">
    <w:altName w:val="Courier New"/>
    <w:panose1 w:val="00000000000000000000"/>
    <w:charset w:val="00"/>
    <w:family w:val="modern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DA6252"/>
    <w:multiLevelType w:val="singleLevel"/>
    <w:tmpl w:val="E0DA625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88E0346"/>
    <w:multiLevelType w:val="singleLevel"/>
    <w:tmpl w:val="F88E0346"/>
    <w:lvl w:ilvl="0" w:tentative="0">
      <w:start w:val="3"/>
      <w:numFmt w:val="decimal"/>
      <w:suff w:val="nothing"/>
      <w:lvlText w:val="%1、"/>
      <w:lvlJc w:val="left"/>
    </w:lvl>
  </w:abstractNum>
  <w:abstractNum w:abstractNumId="2">
    <w:nsid w:val="2F2327C1"/>
    <w:multiLevelType w:val="singleLevel"/>
    <w:tmpl w:val="2F2327C1"/>
    <w:lvl w:ilvl="0" w:tentative="0">
      <w:start w:val="2"/>
      <w:numFmt w:val="decimal"/>
      <w:suff w:val="nothing"/>
      <w:lvlText w:val="%1、"/>
      <w:lvlJc w:val="left"/>
    </w:lvl>
  </w:abstractNum>
  <w:abstractNum w:abstractNumId="3">
    <w:nsid w:val="30C37DBB"/>
    <w:multiLevelType w:val="singleLevel"/>
    <w:tmpl w:val="30C37DBB"/>
    <w:lvl w:ilvl="0" w:tentative="0">
      <w:start w:val="7"/>
      <w:numFmt w:val="decimal"/>
      <w:suff w:val="nothing"/>
      <w:lvlText w:val="%1、"/>
      <w:lvlJc w:val="left"/>
    </w:lvl>
  </w:abstractNum>
  <w:abstractNum w:abstractNumId="4">
    <w:nsid w:val="451C4D00"/>
    <w:multiLevelType w:val="singleLevel"/>
    <w:tmpl w:val="451C4D00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yNjAzOTk3ZTYxM2RjZWNiYWYxMDI3ZDY3NGU2NmMifQ=="/>
  </w:docVars>
  <w:rsids>
    <w:rsidRoot w:val="003B681E"/>
    <w:rsid w:val="000A3B2B"/>
    <w:rsid w:val="00217218"/>
    <w:rsid w:val="00273C79"/>
    <w:rsid w:val="0027477B"/>
    <w:rsid w:val="003B681E"/>
    <w:rsid w:val="00436A58"/>
    <w:rsid w:val="00482F91"/>
    <w:rsid w:val="0050189E"/>
    <w:rsid w:val="00566D11"/>
    <w:rsid w:val="00622170"/>
    <w:rsid w:val="0064753C"/>
    <w:rsid w:val="006C2626"/>
    <w:rsid w:val="006F45DE"/>
    <w:rsid w:val="007965F9"/>
    <w:rsid w:val="008025BF"/>
    <w:rsid w:val="00813E96"/>
    <w:rsid w:val="00823E12"/>
    <w:rsid w:val="00903895"/>
    <w:rsid w:val="009C22A2"/>
    <w:rsid w:val="009C69E9"/>
    <w:rsid w:val="009E4DF6"/>
    <w:rsid w:val="009F2E1C"/>
    <w:rsid w:val="00A64D6A"/>
    <w:rsid w:val="00BF0472"/>
    <w:rsid w:val="00BF0924"/>
    <w:rsid w:val="00C8276A"/>
    <w:rsid w:val="00D647F1"/>
    <w:rsid w:val="00DB2784"/>
    <w:rsid w:val="00FD3C73"/>
    <w:rsid w:val="05810501"/>
    <w:rsid w:val="09DB2019"/>
    <w:rsid w:val="0BFF7234"/>
    <w:rsid w:val="1FD40DCC"/>
    <w:rsid w:val="240F3A8C"/>
    <w:rsid w:val="241533FF"/>
    <w:rsid w:val="395D3E81"/>
    <w:rsid w:val="3DFE5170"/>
    <w:rsid w:val="472D07CC"/>
    <w:rsid w:val="62DA2505"/>
    <w:rsid w:val="6CC978D4"/>
    <w:rsid w:val="6DCD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7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Plotter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Heading 2 Char"/>
    <w:basedOn w:val="5"/>
    <w:link w:val="2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8">
    <w:name w:val="a-color-state"/>
    <w:basedOn w:val="5"/>
    <w:qFormat/>
    <w:uiPriority w:val="99"/>
  </w:style>
  <w:style w:type="character" w:customStyle="1" w:styleId="9">
    <w:name w:val="apple-converted-space"/>
    <w:basedOn w:val="5"/>
    <w:qFormat/>
    <w:uiPriority w:val="99"/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4.png"/><Relationship Id="rId7" Type="http://schemas.openxmlformats.org/officeDocument/2006/relationships/image" Target="media/image3.emf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customXml" Target="../customXml/item1.xml"/><Relationship Id="rId20" Type="http://schemas.openxmlformats.org/officeDocument/2006/relationships/image" Target="media/image10.wmf"/><Relationship Id="rId2" Type="http://schemas.openxmlformats.org/officeDocument/2006/relationships/settings" Target="settings.xml"/><Relationship Id="rId19" Type="http://schemas.openxmlformats.org/officeDocument/2006/relationships/oleObject" Target="embeddings/oleObject7.bin"/><Relationship Id="rId18" Type="http://schemas.openxmlformats.org/officeDocument/2006/relationships/image" Target="media/image9.wmf"/><Relationship Id="rId17" Type="http://schemas.openxmlformats.org/officeDocument/2006/relationships/oleObject" Target="embeddings/oleObject6.bin"/><Relationship Id="rId16" Type="http://schemas.openxmlformats.org/officeDocument/2006/relationships/image" Target="media/image8.wmf"/><Relationship Id="rId15" Type="http://schemas.openxmlformats.org/officeDocument/2006/relationships/oleObject" Target="embeddings/oleObject5.bin"/><Relationship Id="rId14" Type="http://schemas.openxmlformats.org/officeDocument/2006/relationships/image" Target="media/image7.wmf"/><Relationship Id="rId13" Type="http://schemas.openxmlformats.org/officeDocument/2006/relationships/oleObject" Target="embeddings/oleObject4.bin"/><Relationship Id="rId12" Type="http://schemas.openxmlformats.org/officeDocument/2006/relationships/image" Target="media/image6.wmf"/><Relationship Id="rId11" Type="http://schemas.openxmlformats.org/officeDocument/2006/relationships/oleObject" Target="embeddings/oleObject3.bin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MC SYSTEM</Company>
  <Pages>5</Pages>
  <Words>2277</Words>
  <Characters>2450</Characters>
  <Lines>0</Lines>
  <Paragraphs>0</Paragraphs>
  <TotalTime>11</TotalTime>
  <ScaleCrop>false</ScaleCrop>
  <LinksUpToDate>false</LinksUpToDate>
  <CharactersWithSpaces>2507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2016-06-13T04:31:00Z</dcterms:created>
  <dc:creator>Administrator</dc:creator>
  <cp:lastModifiedBy>洑阳成明</cp:lastModifiedBy>
  <dcterms:modified xsi:type="dcterms:W3CDTF">2023-02-23T01:42:32Z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659DAF27622340DC837571AF38147E2F</vt:lpwstr>
  </property>
</Properties>
</file>